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390F8">
      <w:pPr>
        <w:spacing w:before="272" w:line="578" w:lineRule="exact"/>
        <w:jc w:val="center"/>
        <w:rPr>
          <w:rFonts w:hint="eastAsia" w:ascii="宋体" w:hAnsi="宋体" w:eastAsia="宋体" w:cs="宋体"/>
          <w:b/>
          <w:bCs/>
          <w:spacing w:val="16"/>
          <w:sz w:val="43"/>
          <w:szCs w:val="43"/>
        </w:rPr>
      </w:pPr>
    </w:p>
    <w:p w14:paraId="1B3ECC3C">
      <w:pPr>
        <w:spacing w:before="272" w:line="578" w:lineRule="exact"/>
        <w:jc w:val="center"/>
        <w:rPr>
          <w:rFonts w:hint="eastAsia" w:ascii="宋体" w:hAnsi="宋体" w:eastAsia="宋体" w:cs="宋体"/>
          <w:b/>
          <w:bCs/>
          <w:spacing w:val="16"/>
          <w:sz w:val="43"/>
          <w:szCs w:val="43"/>
        </w:rPr>
      </w:pPr>
    </w:p>
    <w:p w14:paraId="51F332C0">
      <w:pPr>
        <w:spacing w:before="272" w:line="578" w:lineRule="exact"/>
        <w:jc w:val="center"/>
        <w:rPr>
          <w:rFonts w:hint="eastAsia" w:ascii="宋体" w:hAnsi="宋体" w:eastAsia="宋体" w:cs="宋体"/>
          <w:b/>
          <w:bCs/>
          <w:spacing w:val="16"/>
          <w:sz w:val="43"/>
          <w:szCs w:val="43"/>
        </w:rPr>
      </w:pPr>
    </w:p>
    <w:p w14:paraId="6CAF57AF">
      <w:pPr>
        <w:spacing w:before="272" w:line="578" w:lineRule="exact"/>
        <w:jc w:val="center"/>
        <w:rPr>
          <w:rFonts w:hint="eastAsia" w:ascii="宋体" w:hAnsi="宋体" w:eastAsia="宋体" w:cs="宋体"/>
          <w:b/>
          <w:bCs/>
          <w:spacing w:val="16"/>
          <w:sz w:val="43"/>
          <w:szCs w:val="43"/>
        </w:rPr>
      </w:pPr>
    </w:p>
    <w:p w14:paraId="68F9DCDC">
      <w:pPr>
        <w:spacing w:before="272" w:line="578" w:lineRule="exact"/>
        <w:jc w:val="center"/>
        <w:rPr>
          <w:rFonts w:ascii="宋体" w:hAnsi="宋体" w:eastAsia="宋体" w:cs="宋体"/>
          <w:b/>
          <w:bCs/>
          <w:spacing w:val="16"/>
          <w:sz w:val="43"/>
          <w:szCs w:val="43"/>
        </w:rPr>
      </w:pPr>
      <w:r>
        <w:rPr>
          <w:rFonts w:hint="eastAsia" w:ascii="宋体" w:hAnsi="宋体" w:eastAsia="宋体" w:cs="宋体"/>
          <w:b/>
          <w:bCs/>
          <w:spacing w:val="16"/>
          <w:sz w:val="43"/>
          <w:szCs w:val="43"/>
        </w:rPr>
        <w:t>周口市医疗保障稽核中心</w:t>
      </w:r>
    </w:p>
    <w:p w14:paraId="3E6525CC">
      <w:pPr>
        <w:spacing w:before="272" w:line="578" w:lineRule="exact"/>
        <w:jc w:val="center"/>
        <w:rPr>
          <w:rFonts w:ascii="宋体" w:hAnsi="宋体" w:eastAsia="宋体" w:cs="宋体"/>
          <w:b/>
          <w:bCs/>
          <w:spacing w:val="10"/>
          <w:sz w:val="43"/>
          <w:szCs w:val="43"/>
        </w:rPr>
      </w:pPr>
      <w:r>
        <w:rPr>
          <w:rFonts w:hint="eastAsia" w:ascii="宋体" w:hAnsi="宋体" w:eastAsia="宋体" w:cs="宋体"/>
          <w:b/>
          <w:bCs/>
          <w:spacing w:val="16"/>
          <w:sz w:val="43"/>
          <w:szCs w:val="43"/>
        </w:rPr>
        <w:t>202</w:t>
      </w:r>
      <w:r>
        <w:rPr>
          <w:rFonts w:hint="eastAsia" w:ascii="宋体" w:hAnsi="宋体" w:eastAsia="宋体" w:cs="宋体"/>
          <w:b/>
          <w:bCs/>
          <w:spacing w:val="16"/>
          <w:sz w:val="43"/>
          <w:szCs w:val="43"/>
          <w:lang w:val="en-US" w:eastAsia="zh-CN"/>
        </w:rPr>
        <w:t>5</w:t>
      </w:r>
      <w:r>
        <w:rPr>
          <w:rFonts w:hint="eastAsia" w:ascii="宋体" w:hAnsi="宋体" w:eastAsia="宋体" w:cs="宋体"/>
          <w:b/>
          <w:bCs/>
          <w:spacing w:val="16"/>
          <w:sz w:val="43"/>
          <w:szCs w:val="43"/>
        </w:rPr>
        <w:t>年度单位预算</w:t>
      </w:r>
    </w:p>
    <w:p w14:paraId="033C1CF1">
      <w:pPr>
        <w:spacing w:before="272" w:line="578" w:lineRule="exact"/>
        <w:jc w:val="center"/>
        <w:rPr>
          <w:rFonts w:ascii="宋体" w:hAnsi="宋体" w:eastAsia="宋体" w:cs="宋体"/>
          <w:b/>
          <w:bCs/>
          <w:spacing w:val="10"/>
          <w:sz w:val="43"/>
          <w:szCs w:val="43"/>
        </w:rPr>
      </w:pPr>
    </w:p>
    <w:p w14:paraId="33BCC872">
      <w:pPr>
        <w:spacing w:before="272" w:line="578" w:lineRule="exact"/>
        <w:jc w:val="center"/>
        <w:rPr>
          <w:rFonts w:ascii="宋体" w:hAnsi="宋体" w:eastAsia="宋体" w:cs="宋体"/>
          <w:b/>
          <w:bCs/>
          <w:spacing w:val="10"/>
          <w:sz w:val="43"/>
          <w:szCs w:val="43"/>
        </w:rPr>
      </w:pPr>
    </w:p>
    <w:p w14:paraId="77FA216C">
      <w:pPr>
        <w:spacing w:before="272" w:line="578" w:lineRule="exact"/>
        <w:jc w:val="center"/>
        <w:rPr>
          <w:rFonts w:ascii="宋体" w:hAnsi="宋体" w:eastAsia="宋体" w:cs="宋体"/>
          <w:b/>
          <w:bCs/>
          <w:spacing w:val="10"/>
          <w:sz w:val="43"/>
          <w:szCs w:val="43"/>
        </w:rPr>
      </w:pPr>
    </w:p>
    <w:p w14:paraId="07F8B6E5">
      <w:pPr>
        <w:spacing w:before="272" w:line="578" w:lineRule="exact"/>
        <w:jc w:val="center"/>
        <w:rPr>
          <w:rFonts w:ascii="宋体" w:hAnsi="宋体" w:eastAsia="宋体" w:cs="宋体"/>
          <w:b/>
          <w:bCs/>
          <w:spacing w:val="10"/>
          <w:sz w:val="43"/>
          <w:szCs w:val="43"/>
        </w:rPr>
      </w:pPr>
    </w:p>
    <w:p w14:paraId="11012B9E">
      <w:pPr>
        <w:spacing w:before="272" w:line="578" w:lineRule="exact"/>
        <w:jc w:val="center"/>
        <w:rPr>
          <w:rFonts w:ascii="宋体" w:hAnsi="宋体" w:eastAsia="宋体" w:cs="宋体"/>
          <w:b/>
          <w:bCs/>
          <w:spacing w:val="10"/>
          <w:sz w:val="43"/>
          <w:szCs w:val="43"/>
        </w:rPr>
      </w:pPr>
    </w:p>
    <w:p w14:paraId="2326CCD2">
      <w:pPr>
        <w:spacing w:before="272" w:line="578" w:lineRule="exact"/>
        <w:jc w:val="center"/>
        <w:rPr>
          <w:rFonts w:ascii="宋体" w:hAnsi="宋体" w:eastAsia="宋体" w:cs="宋体"/>
          <w:b/>
          <w:bCs/>
          <w:spacing w:val="10"/>
          <w:sz w:val="43"/>
          <w:szCs w:val="43"/>
        </w:rPr>
      </w:pPr>
    </w:p>
    <w:p w14:paraId="11514B4F">
      <w:pPr>
        <w:spacing w:before="272" w:line="578" w:lineRule="exact"/>
        <w:jc w:val="center"/>
        <w:rPr>
          <w:rFonts w:ascii="宋体" w:hAnsi="宋体" w:eastAsia="宋体" w:cs="宋体"/>
          <w:b/>
          <w:bCs/>
          <w:spacing w:val="10"/>
          <w:sz w:val="43"/>
          <w:szCs w:val="43"/>
        </w:rPr>
      </w:pPr>
    </w:p>
    <w:p w14:paraId="63D03F94">
      <w:pPr>
        <w:spacing w:before="272" w:line="578" w:lineRule="exact"/>
        <w:jc w:val="center"/>
        <w:rPr>
          <w:rFonts w:ascii="宋体" w:hAnsi="宋体" w:eastAsia="宋体" w:cs="宋体"/>
          <w:b/>
          <w:bCs/>
          <w:spacing w:val="10"/>
          <w:sz w:val="43"/>
          <w:szCs w:val="43"/>
        </w:rPr>
      </w:pPr>
    </w:p>
    <w:p w14:paraId="1287A8A3">
      <w:pPr>
        <w:spacing w:before="272" w:line="578" w:lineRule="exact"/>
        <w:jc w:val="both"/>
        <w:rPr>
          <w:rFonts w:ascii="宋体" w:hAnsi="宋体" w:eastAsia="宋体" w:cs="宋体"/>
          <w:b/>
          <w:bCs/>
          <w:spacing w:val="10"/>
          <w:sz w:val="43"/>
          <w:szCs w:val="43"/>
        </w:rPr>
      </w:pPr>
      <w:bookmarkStart w:id="0" w:name="_GoBack"/>
      <w:bookmarkEnd w:id="0"/>
    </w:p>
    <w:p w14:paraId="3E1574C1">
      <w:pPr>
        <w:spacing w:before="272" w:line="578" w:lineRule="exact"/>
        <w:jc w:val="center"/>
        <w:rPr>
          <w:rFonts w:ascii="宋体" w:hAnsi="宋体" w:eastAsia="宋体" w:cs="宋体"/>
          <w:b/>
          <w:bCs/>
          <w:spacing w:val="10"/>
          <w:sz w:val="43"/>
          <w:szCs w:val="43"/>
        </w:rPr>
      </w:pPr>
    </w:p>
    <w:p w14:paraId="6F424ADC">
      <w:pPr>
        <w:spacing w:before="272" w:line="578" w:lineRule="exact"/>
        <w:jc w:val="center"/>
        <w:rPr>
          <w:rFonts w:ascii="宋体" w:hAnsi="宋体" w:eastAsia="宋体" w:cs="宋体"/>
          <w:b/>
          <w:bCs/>
          <w:spacing w:val="10"/>
          <w:sz w:val="43"/>
          <w:szCs w:val="43"/>
        </w:rPr>
      </w:pPr>
      <w:r>
        <w:rPr>
          <w:rFonts w:hint="eastAsia" w:ascii="宋体" w:hAnsi="宋体" w:eastAsia="宋体" w:cs="宋体"/>
          <w:b/>
          <w:bCs/>
          <w:spacing w:val="10"/>
          <w:sz w:val="43"/>
          <w:szCs w:val="43"/>
        </w:rPr>
        <w:t>二○二</w:t>
      </w:r>
      <w:r>
        <w:rPr>
          <w:rFonts w:hint="eastAsia" w:ascii="宋体" w:hAnsi="宋体" w:eastAsia="宋体" w:cs="宋体"/>
          <w:b/>
          <w:bCs/>
          <w:spacing w:val="10"/>
          <w:sz w:val="43"/>
          <w:szCs w:val="43"/>
          <w:lang w:eastAsia="zh-CN"/>
        </w:rPr>
        <w:t>五</w:t>
      </w:r>
      <w:r>
        <w:rPr>
          <w:rFonts w:hint="eastAsia" w:ascii="宋体" w:hAnsi="宋体" w:eastAsia="宋体" w:cs="宋体"/>
          <w:b/>
          <w:bCs/>
          <w:spacing w:val="10"/>
          <w:sz w:val="43"/>
          <w:szCs w:val="43"/>
        </w:rPr>
        <w:t>年</w:t>
      </w:r>
      <w:r>
        <w:rPr>
          <w:rFonts w:hint="eastAsia" w:ascii="宋体" w:hAnsi="宋体" w:eastAsia="宋体" w:cs="宋体"/>
          <w:b/>
          <w:bCs/>
          <w:spacing w:val="10"/>
          <w:sz w:val="43"/>
          <w:szCs w:val="43"/>
          <w:lang w:eastAsia="zh-CN"/>
        </w:rPr>
        <w:t>三</w:t>
      </w:r>
      <w:r>
        <w:rPr>
          <w:rFonts w:hint="eastAsia" w:ascii="宋体" w:hAnsi="宋体" w:eastAsia="宋体" w:cs="宋体"/>
          <w:b/>
          <w:bCs/>
          <w:spacing w:val="10"/>
          <w:sz w:val="43"/>
          <w:szCs w:val="43"/>
        </w:rPr>
        <w:t>月</w:t>
      </w:r>
    </w:p>
    <w:p w14:paraId="3DE12149">
      <w:pPr>
        <w:spacing w:before="272" w:line="578" w:lineRule="exact"/>
        <w:jc w:val="center"/>
        <w:rPr>
          <w:rFonts w:ascii="宋体" w:hAnsi="宋体" w:eastAsia="宋体" w:cs="宋体"/>
          <w:b/>
          <w:bCs/>
          <w:spacing w:val="10"/>
          <w:sz w:val="43"/>
          <w:szCs w:val="43"/>
        </w:rPr>
      </w:pPr>
    </w:p>
    <w:p w14:paraId="5042E8E5">
      <w:pPr>
        <w:spacing w:before="272" w:line="578" w:lineRule="exact"/>
        <w:jc w:val="center"/>
        <w:rPr>
          <w:rFonts w:ascii="宋体" w:hAnsi="宋体" w:eastAsia="宋体" w:cs="宋体"/>
          <w:b/>
          <w:bCs/>
          <w:sz w:val="43"/>
          <w:szCs w:val="43"/>
        </w:rPr>
      </w:pPr>
      <w:r>
        <w:rPr>
          <w:rFonts w:hint="eastAsia" w:ascii="宋体" w:hAnsi="宋体" w:eastAsia="宋体" w:cs="宋体"/>
          <w:b/>
          <w:bCs/>
          <w:spacing w:val="-21"/>
          <w:sz w:val="43"/>
          <w:szCs w:val="43"/>
        </w:rPr>
        <w:t>目</w:t>
      </w:r>
      <w:r>
        <w:rPr>
          <w:rFonts w:hint="eastAsia" w:ascii="宋体" w:hAnsi="宋体" w:eastAsia="宋体" w:cs="宋体"/>
          <w:b/>
          <w:bCs/>
          <w:spacing w:val="-20"/>
          <w:sz w:val="43"/>
          <w:szCs w:val="43"/>
        </w:rPr>
        <w:t>录</w:t>
      </w:r>
    </w:p>
    <w:p w14:paraId="650B647E">
      <w:pPr>
        <w:spacing w:before="9" w:line="578" w:lineRule="atLeast"/>
        <w:rPr>
          <w:rFonts w:ascii="黑体" w:hAnsi="黑体" w:eastAsia="黑体" w:cs="黑体"/>
          <w:sz w:val="31"/>
          <w:szCs w:val="31"/>
        </w:rPr>
      </w:pPr>
      <w:r>
        <w:rPr>
          <w:rFonts w:ascii="黑体" w:hAnsi="黑体" w:eastAsia="黑体" w:cs="黑体"/>
          <w:spacing w:val="11"/>
          <w:sz w:val="31"/>
          <w:szCs w:val="31"/>
        </w:rPr>
        <w:t>第一部分</w:t>
      </w:r>
      <w:r>
        <w:rPr>
          <w:rFonts w:hint="eastAsia" w:ascii="黑体" w:hAnsi="黑体" w:eastAsia="黑体" w:cs="黑体"/>
          <w:spacing w:val="11"/>
          <w:sz w:val="31"/>
          <w:szCs w:val="31"/>
        </w:rPr>
        <w:t xml:space="preserve">  </w:t>
      </w:r>
      <w:r>
        <w:rPr>
          <w:rFonts w:hint="eastAsia" w:ascii="黑体" w:hAnsi="黑体" w:eastAsia="黑体" w:cs="黑体"/>
          <w:sz w:val="31"/>
          <w:szCs w:val="31"/>
        </w:rPr>
        <w:t>周口市医疗保障稽核中心</w:t>
      </w:r>
      <w:r>
        <w:rPr>
          <w:rFonts w:ascii="黑体" w:hAnsi="黑体" w:eastAsia="黑体" w:cs="黑体"/>
          <w:spacing w:val="11"/>
          <w:sz w:val="31"/>
          <w:szCs w:val="31"/>
        </w:rPr>
        <w:t>概况</w:t>
      </w:r>
    </w:p>
    <w:p w14:paraId="29F35555">
      <w:pPr>
        <w:spacing w:before="24" w:line="578" w:lineRule="atLeast"/>
        <w:ind w:left="18"/>
        <w:jc w:val="both"/>
        <w:rPr>
          <w:rFonts w:hint="eastAsia" w:ascii="仿宋" w:hAnsi="仿宋" w:eastAsia="仿宋" w:cs="仿宋"/>
          <w:sz w:val="31"/>
          <w:szCs w:val="31"/>
        </w:rPr>
      </w:pPr>
      <w:r>
        <w:rPr>
          <w:rFonts w:ascii="仿宋" w:hAnsi="仿宋" w:eastAsia="仿宋" w:cs="仿宋"/>
          <w:color w:val="313131"/>
          <w:spacing w:val="7"/>
          <w:sz w:val="31"/>
          <w:szCs w:val="31"/>
        </w:rPr>
        <w:t>一、主要职</w:t>
      </w:r>
      <w:r>
        <w:rPr>
          <w:rFonts w:hint="eastAsia" w:ascii="仿宋" w:hAnsi="仿宋" w:eastAsia="仿宋" w:cs="仿宋"/>
          <w:color w:val="313131"/>
          <w:spacing w:val="6"/>
          <w:sz w:val="31"/>
          <w:szCs w:val="31"/>
        </w:rPr>
        <w:t>能</w:t>
      </w:r>
    </w:p>
    <w:p w14:paraId="425DC276">
      <w:pPr>
        <w:spacing w:line="578" w:lineRule="atLeast"/>
        <w:ind w:left="22"/>
        <w:rPr>
          <w:rFonts w:ascii="仿宋" w:hAnsi="仿宋" w:eastAsia="仿宋" w:cs="仿宋"/>
          <w:color w:val="313131"/>
          <w:spacing w:val="9"/>
          <w:sz w:val="31"/>
          <w:szCs w:val="31"/>
        </w:rPr>
      </w:pPr>
      <w:r>
        <w:rPr>
          <w:rFonts w:hint="eastAsia" w:ascii="仿宋" w:hAnsi="仿宋" w:eastAsia="仿宋" w:cs="仿宋"/>
          <w:color w:val="313131"/>
          <w:spacing w:val="17"/>
          <w:sz w:val="31"/>
          <w:szCs w:val="31"/>
        </w:rPr>
        <w:t>二</w:t>
      </w:r>
      <w:r>
        <w:rPr>
          <w:rFonts w:ascii="仿宋" w:hAnsi="仿宋" w:eastAsia="仿宋" w:cs="仿宋"/>
          <w:color w:val="313131"/>
          <w:spacing w:val="9"/>
          <w:sz w:val="31"/>
          <w:szCs w:val="31"/>
        </w:rPr>
        <w:t>、预算单位构成</w:t>
      </w:r>
    </w:p>
    <w:p w14:paraId="3A98C15A">
      <w:pPr>
        <w:spacing w:before="9" w:line="578" w:lineRule="atLeast"/>
        <w:rPr>
          <w:rFonts w:ascii="黑体" w:hAnsi="黑体" w:eastAsia="黑体" w:cs="黑体"/>
          <w:spacing w:val="11"/>
          <w:sz w:val="31"/>
          <w:szCs w:val="31"/>
        </w:rPr>
      </w:pPr>
      <w:r>
        <w:rPr>
          <w:rFonts w:ascii="黑体" w:hAnsi="黑体" w:eastAsia="黑体" w:cs="黑体"/>
          <w:spacing w:val="11"/>
          <w:sz w:val="31"/>
          <w:szCs w:val="31"/>
        </w:rPr>
        <w:t>第二部分</w:t>
      </w:r>
      <w:r>
        <w:rPr>
          <w:rFonts w:hint="eastAsia" w:ascii="黑体" w:hAnsi="黑体" w:eastAsia="黑体" w:cs="黑体"/>
          <w:spacing w:val="11"/>
          <w:sz w:val="31"/>
          <w:szCs w:val="31"/>
        </w:rPr>
        <w:t xml:space="preserve">  周口市医疗保障稽核中心</w:t>
      </w:r>
      <w:r>
        <w:rPr>
          <w:rFonts w:ascii="黑体" w:hAnsi="黑体" w:eastAsia="黑体" w:cs="黑体"/>
          <w:spacing w:val="11"/>
          <w:sz w:val="31"/>
          <w:szCs w:val="31"/>
        </w:rPr>
        <w:t>202</w:t>
      </w:r>
      <w:r>
        <w:rPr>
          <w:rFonts w:hint="eastAsia" w:ascii="黑体" w:hAnsi="黑体" w:eastAsia="黑体" w:cs="黑体"/>
          <w:spacing w:val="11"/>
          <w:sz w:val="31"/>
          <w:szCs w:val="31"/>
          <w:lang w:val="en-US" w:eastAsia="zh-CN"/>
        </w:rPr>
        <w:t>5</w:t>
      </w:r>
      <w:r>
        <w:rPr>
          <w:rFonts w:ascii="黑体" w:hAnsi="黑体" w:eastAsia="黑体" w:cs="黑体"/>
          <w:spacing w:val="11"/>
          <w:sz w:val="31"/>
          <w:szCs w:val="31"/>
        </w:rPr>
        <w:t>年</w:t>
      </w:r>
      <w:r>
        <w:rPr>
          <w:rFonts w:hint="eastAsia" w:ascii="黑体" w:hAnsi="黑体" w:eastAsia="黑体" w:cs="黑体"/>
          <w:spacing w:val="11"/>
          <w:sz w:val="31"/>
          <w:szCs w:val="31"/>
        </w:rPr>
        <w:t>单位</w:t>
      </w:r>
      <w:r>
        <w:rPr>
          <w:rFonts w:ascii="黑体" w:hAnsi="黑体" w:eastAsia="黑体" w:cs="黑体"/>
          <w:spacing w:val="11"/>
          <w:sz w:val="31"/>
          <w:szCs w:val="31"/>
        </w:rPr>
        <w:t>预算情况说明</w:t>
      </w:r>
    </w:p>
    <w:p w14:paraId="127A151B">
      <w:pPr>
        <w:spacing w:before="9" w:line="578" w:lineRule="atLeast"/>
        <w:rPr>
          <w:rFonts w:ascii="黑体" w:hAnsi="黑体" w:eastAsia="黑体" w:cs="黑体"/>
          <w:spacing w:val="11"/>
          <w:sz w:val="31"/>
          <w:szCs w:val="31"/>
        </w:rPr>
      </w:pPr>
      <w:r>
        <w:rPr>
          <w:rFonts w:ascii="黑体" w:hAnsi="黑体" w:eastAsia="黑体" w:cs="黑体"/>
          <w:spacing w:val="11"/>
          <w:sz w:val="31"/>
          <w:szCs w:val="31"/>
        </w:rPr>
        <w:t>第三部分</w:t>
      </w:r>
      <w:r>
        <w:rPr>
          <w:rFonts w:hint="eastAsia" w:ascii="黑体" w:hAnsi="黑体" w:eastAsia="黑体" w:cs="黑体"/>
          <w:spacing w:val="11"/>
          <w:sz w:val="31"/>
          <w:szCs w:val="31"/>
        </w:rPr>
        <w:t xml:space="preserve">  </w:t>
      </w:r>
      <w:r>
        <w:rPr>
          <w:rFonts w:ascii="黑体" w:hAnsi="黑体" w:eastAsia="黑体" w:cs="黑体"/>
          <w:spacing w:val="11"/>
          <w:sz w:val="31"/>
          <w:szCs w:val="31"/>
        </w:rPr>
        <w:t>名词解释</w:t>
      </w:r>
    </w:p>
    <w:p w14:paraId="24239330">
      <w:pPr>
        <w:spacing w:before="9" w:line="578" w:lineRule="atLeast"/>
        <w:rPr>
          <w:rFonts w:ascii="黑体" w:hAnsi="黑体" w:eastAsia="黑体" w:cs="黑体"/>
          <w:spacing w:val="11"/>
          <w:sz w:val="31"/>
          <w:szCs w:val="31"/>
        </w:rPr>
      </w:pPr>
      <w:r>
        <w:rPr>
          <w:rFonts w:ascii="黑体" w:hAnsi="黑体" w:eastAsia="黑体" w:cs="黑体"/>
          <w:spacing w:val="11"/>
          <w:sz w:val="31"/>
          <w:szCs w:val="31"/>
        </w:rPr>
        <w:t>附件：</w:t>
      </w:r>
      <w:r>
        <w:rPr>
          <w:rFonts w:hint="eastAsia" w:ascii="黑体" w:hAnsi="黑体" w:eastAsia="黑体" w:cs="黑体"/>
          <w:spacing w:val="11"/>
          <w:sz w:val="31"/>
          <w:szCs w:val="31"/>
        </w:rPr>
        <w:t>周口市医疗保障稽核中心</w:t>
      </w:r>
      <w:r>
        <w:rPr>
          <w:rFonts w:ascii="黑体" w:hAnsi="黑体" w:eastAsia="黑体" w:cs="黑体"/>
          <w:spacing w:val="11"/>
          <w:sz w:val="31"/>
          <w:szCs w:val="31"/>
        </w:rPr>
        <w:t>202</w:t>
      </w:r>
      <w:r>
        <w:rPr>
          <w:rFonts w:hint="eastAsia" w:ascii="黑体" w:hAnsi="黑体" w:eastAsia="黑体" w:cs="黑体"/>
          <w:spacing w:val="11"/>
          <w:sz w:val="31"/>
          <w:szCs w:val="31"/>
          <w:lang w:val="en-US" w:eastAsia="zh-CN"/>
        </w:rPr>
        <w:t>5</w:t>
      </w:r>
      <w:r>
        <w:rPr>
          <w:rFonts w:ascii="黑体" w:hAnsi="黑体" w:eastAsia="黑体" w:cs="黑体"/>
          <w:spacing w:val="11"/>
          <w:sz w:val="31"/>
          <w:szCs w:val="31"/>
        </w:rPr>
        <w:t>年</w:t>
      </w:r>
      <w:r>
        <w:rPr>
          <w:rFonts w:hint="eastAsia" w:ascii="黑体" w:hAnsi="黑体" w:eastAsia="黑体" w:cs="黑体"/>
          <w:spacing w:val="11"/>
          <w:sz w:val="31"/>
          <w:szCs w:val="31"/>
        </w:rPr>
        <w:t>单位</w:t>
      </w:r>
      <w:r>
        <w:rPr>
          <w:rFonts w:ascii="黑体" w:hAnsi="黑体" w:eastAsia="黑体" w:cs="黑体"/>
          <w:spacing w:val="11"/>
          <w:sz w:val="31"/>
          <w:szCs w:val="31"/>
        </w:rPr>
        <w:t>预算表</w:t>
      </w:r>
    </w:p>
    <w:p w14:paraId="67BC83AB">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一、单位收支总体情况表</w:t>
      </w:r>
    </w:p>
    <w:p w14:paraId="1F73270D">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二、单位收入总体情况表</w:t>
      </w:r>
    </w:p>
    <w:p w14:paraId="2CE2F33C">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三、单位支出总体情况表</w:t>
      </w:r>
    </w:p>
    <w:p w14:paraId="24484E77">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四、财政拨款收支总体情况表</w:t>
      </w:r>
    </w:p>
    <w:p w14:paraId="4327C141">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五、一般公共预算支出情况表</w:t>
      </w:r>
    </w:p>
    <w:p w14:paraId="7ED5F229">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六、一般公共预算基本支出表</w:t>
      </w:r>
    </w:p>
    <w:p w14:paraId="2D1C4EB2">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七、支出经济分类汇总表</w:t>
      </w:r>
    </w:p>
    <w:p w14:paraId="3E2AD4B4">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八、一般公共预算“三公”经费支出情况表</w:t>
      </w:r>
    </w:p>
    <w:p w14:paraId="73EDAA0D">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九、政府性基金预算支出情况表</w:t>
      </w:r>
    </w:p>
    <w:p w14:paraId="51F44BEF">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十、项目支出表</w:t>
      </w:r>
    </w:p>
    <w:p w14:paraId="040EAE61">
      <w:pPr>
        <w:spacing w:before="2" w:line="578" w:lineRule="atLeast"/>
        <w:ind w:left="22"/>
        <w:rPr>
          <w:rFonts w:ascii="仿宋" w:hAnsi="仿宋" w:eastAsia="仿宋" w:cs="仿宋"/>
          <w:spacing w:val="11"/>
          <w:sz w:val="31"/>
          <w:szCs w:val="31"/>
        </w:rPr>
      </w:pPr>
      <w:r>
        <w:rPr>
          <w:rFonts w:hint="eastAsia" w:ascii="仿宋" w:hAnsi="仿宋" w:eastAsia="仿宋" w:cs="仿宋"/>
          <w:spacing w:val="11"/>
          <w:sz w:val="31"/>
          <w:szCs w:val="31"/>
        </w:rPr>
        <w:t>十一、部门（单位）整体绩效目标表</w:t>
      </w:r>
    </w:p>
    <w:p w14:paraId="6A8C8E18">
      <w:pPr>
        <w:spacing w:before="2" w:line="578" w:lineRule="atLeast"/>
        <w:ind w:left="22"/>
        <w:rPr>
          <w:rFonts w:ascii="仿宋" w:hAnsi="仿宋" w:eastAsia="仿宋" w:cs="仿宋"/>
          <w:spacing w:val="8"/>
          <w:sz w:val="31"/>
          <w:szCs w:val="31"/>
        </w:rPr>
      </w:pPr>
      <w:r>
        <w:rPr>
          <w:rFonts w:hint="eastAsia" w:ascii="仿宋" w:hAnsi="仿宋" w:eastAsia="仿宋" w:cs="仿宋"/>
          <w:spacing w:val="11"/>
          <w:sz w:val="31"/>
          <w:szCs w:val="31"/>
        </w:rPr>
        <w:t>十二、单位预算项目绩效目标汇总表</w:t>
      </w:r>
    </w:p>
    <w:p w14:paraId="658FCCA3">
      <w:pPr>
        <w:rPr>
          <w:rFonts w:ascii="仿宋" w:hAnsi="仿宋" w:eastAsia="仿宋" w:cs="仿宋"/>
          <w:spacing w:val="8"/>
          <w:sz w:val="31"/>
          <w:szCs w:val="31"/>
        </w:rPr>
      </w:pPr>
      <w:r>
        <w:br w:type="page"/>
      </w:r>
    </w:p>
    <w:p w14:paraId="62D40CB6">
      <w:pPr>
        <w:spacing w:before="1" w:line="578" w:lineRule="atLeast"/>
        <w:jc w:val="center"/>
        <w:rPr>
          <w:rFonts w:ascii="黑体" w:hAnsi="黑体" w:eastAsia="黑体" w:cs="黑体"/>
          <w:spacing w:val="19"/>
          <w:sz w:val="31"/>
          <w:szCs w:val="31"/>
        </w:rPr>
      </w:pPr>
      <w:r>
        <w:rPr>
          <w:rFonts w:hint="eastAsia" w:ascii="黑体" w:hAnsi="黑体" w:eastAsia="黑体" w:cs="黑体"/>
          <w:spacing w:val="19"/>
          <w:sz w:val="31"/>
          <w:szCs w:val="31"/>
        </w:rPr>
        <w:t>第一部分</w:t>
      </w:r>
      <w:r>
        <w:rPr>
          <w:rFonts w:hint="eastAsia" w:ascii="黑体" w:hAnsi="黑体" w:eastAsia="黑体" w:cs="黑体"/>
          <w:spacing w:val="19"/>
          <w:sz w:val="31"/>
          <w:szCs w:val="31"/>
        </w:rPr>
        <w:br w:type="textWrapping"/>
      </w:r>
      <w:r>
        <w:rPr>
          <w:rFonts w:hint="eastAsia" w:ascii="黑体" w:hAnsi="黑体" w:eastAsia="黑体" w:cs="黑体"/>
          <w:spacing w:val="19"/>
          <w:sz w:val="31"/>
          <w:szCs w:val="31"/>
        </w:rPr>
        <w:t xml:space="preserve"> 周口市医疗保障稽核中心概况</w:t>
      </w:r>
    </w:p>
    <w:p w14:paraId="65607A4D">
      <w:pPr>
        <w:widowControl w:val="0"/>
        <w:kinsoku/>
        <w:autoSpaceDE/>
        <w:autoSpaceDN/>
        <w:adjustRightInd/>
        <w:snapToGrid/>
        <w:spacing w:line="578" w:lineRule="exact"/>
        <w:ind w:firstLine="632" w:firstLineChars="200"/>
        <w:jc w:val="both"/>
        <w:textAlignment w:val="auto"/>
        <w:rPr>
          <w:rFonts w:ascii="黑体" w:hAnsi="黑体" w:eastAsia="黑体" w:cs="黑体"/>
          <w:spacing w:val="9"/>
          <w:sz w:val="31"/>
          <w:szCs w:val="31"/>
        </w:rPr>
      </w:pPr>
      <w:r>
        <w:rPr>
          <w:rFonts w:hint="eastAsia" w:ascii="黑体" w:hAnsi="宋体" w:eastAsia="黑体" w:cs="Times New Roman"/>
          <w:snapToGrid/>
          <w:spacing w:val="-2"/>
          <w:kern w:val="2"/>
          <w:sz w:val="32"/>
          <w:szCs w:val="32"/>
        </w:rPr>
        <w:t>一、主要职能</w:t>
      </w:r>
    </w:p>
    <w:p w14:paraId="2C900A61">
      <w:pPr>
        <w:widowControl w:val="0"/>
        <w:kinsoku/>
        <w:wordWrap w:val="0"/>
        <w:autoSpaceDE/>
        <w:autoSpaceDN/>
        <w:adjustRightInd/>
        <w:snapToGrid/>
        <w:spacing w:line="578" w:lineRule="exact"/>
        <w:ind w:firstLine="641"/>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贯彻执行国家和省、市有关医疗保障的法律、法规、规章和政策；受医疗保障局的委托，查处违反基本医疗保险法规、政策的行为；负责对定点医疗机构和定点零售药店等提供医药服务行为、参保人员享受医疗保障待遇情况进行监测，对异常情况进行分析、研判和稽查，提出处理意见建议；参与建立健全医疗保障基金安全防控机制；负责全市欺诈骗取医疗保障基金问题线索的受理、核查，提出处理意见并反馈；负责全市医保信息化建设工作；负责医保信用评价体系建设的事务性工作；负责政务网站、新媒体平台、信息化设备的运行维护工作；完成市医疗保障局交办的其他任务。</w:t>
      </w:r>
    </w:p>
    <w:p w14:paraId="10A93EB7">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二、预算单位构成</w:t>
      </w:r>
    </w:p>
    <w:p w14:paraId="611625A3">
      <w:pPr>
        <w:widowControl/>
        <w:numPr>
          <w:ilvl w:val="0"/>
          <w:numId w:val="0"/>
        </w:numPr>
        <w:ind w:firstLine="640" w:firstLineChars="200"/>
        <w:jc w:val="both"/>
        <w:outlineLvl w:val="1"/>
        <w:rPr>
          <w:rFonts w:hint="eastAsia" w:ascii="仿宋_GB2312" w:hAnsi="仿宋_GB2312" w:eastAsia="仿宋_GB2312" w:cs="仿宋_GB2312"/>
          <w:kern w:val="0"/>
          <w:sz w:val="32"/>
          <w:szCs w:val="32"/>
          <w:lang w:val="en-US" w:eastAsia="zh-CN"/>
        </w:rPr>
      </w:pPr>
      <w:r>
        <w:rPr>
          <w:rFonts w:hint="eastAsia" w:ascii="仿宋" w:hAnsi="仿宋" w:eastAsia="仿宋" w:cs="仿宋"/>
          <w:snapToGrid/>
          <w:kern w:val="2"/>
          <w:sz w:val="32"/>
          <w:szCs w:val="32"/>
        </w:rPr>
        <w:t>周口市医疗保障稽核中心</w:t>
      </w:r>
      <w:r>
        <w:rPr>
          <w:rFonts w:hint="eastAsia" w:ascii="仿宋_GB2312" w:hAnsi="仿宋_GB2312" w:eastAsia="仿宋_GB2312" w:cs="仿宋_GB2312"/>
          <w:kern w:val="0"/>
          <w:sz w:val="32"/>
          <w:szCs w:val="32"/>
          <w:lang w:val="en-US" w:eastAsia="zh-CN"/>
        </w:rPr>
        <w:t>为周口市医疗保障局的隶属事业单位，机构规格相当于科级，无内设科室。</w:t>
      </w:r>
    </w:p>
    <w:p w14:paraId="559A1632">
      <w:pPr>
        <w:widowControl/>
        <w:ind w:firstLine="640" w:firstLineChars="200"/>
        <w:jc w:val="left"/>
        <w:rPr>
          <w:rFonts w:hint="default" w:ascii="仿宋_GB2312" w:hAnsi="宋体" w:eastAsia="仿宋_GB2312" w:cs="宋体"/>
          <w:kern w:val="0"/>
          <w:sz w:val="32"/>
          <w:szCs w:val="32"/>
          <w:lang w:val="en-US" w:eastAsia="zh-CN"/>
        </w:rPr>
      </w:pPr>
      <w:r>
        <w:rPr>
          <w:rFonts w:hint="eastAsia" w:ascii="仿宋" w:hAnsi="仿宋" w:eastAsia="仿宋" w:cs="仿宋"/>
          <w:snapToGrid/>
          <w:kern w:val="2"/>
          <w:sz w:val="32"/>
          <w:szCs w:val="32"/>
        </w:rPr>
        <w:t>周口市医疗保障稽核中心</w:t>
      </w:r>
      <w:r>
        <w:rPr>
          <w:rFonts w:hint="eastAsia" w:ascii="仿宋_GB2312" w:hAnsi="仿宋_GB2312" w:eastAsia="仿宋_GB2312" w:cs="仿宋_GB2312"/>
          <w:color w:val="000000"/>
          <w:kern w:val="0"/>
          <w:sz w:val="32"/>
          <w:szCs w:val="32"/>
          <w:lang w:val="en-US" w:eastAsia="zh-CN"/>
        </w:rPr>
        <w:t>事业编制11名，经费实行财政全额预算管理。实有11人。</w:t>
      </w:r>
    </w:p>
    <w:p w14:paraId="290B9CBB">
      <w:pPr>
        <w:widowControl w:val="0"/>
        <w:kinsoku/>
        <w:wordWrap w:val="0"/>
        <w:autoSpaceDE/>
        <w:autoSpaceDN/>
        <w:adjustRightInd/>
        <w:snapToGrid/>
        <w:spacing w:line="578" w:lineRule="exact"/>
        <w:textAlignment w:val="auto"/>
        <w:rPr>
          <w:rFonts w:ascii="仿宋" w:hAnsi="仿宋" w:eastAsia="仿宋" w:cs="仿宋"/>
          <w:snapToGrid/>
          <w:kern w:val="2"/>
          <w:sz w:val="32"/>
          <w:szCs w:val="32"/>
        </w:rPr>
      </w:pPr>
    </w:p>
    <w:p w14:paraId="3F9D9FBB">
      <w:pPr>
        <w:widowControl w:val="0"/>
        <w:kinsoku/>
        <w:wordWrap w:val="0"/>
        <w:autoSpaceDE/>
        <w:autoSpaceDN/>
        <w:adjustRightInd/>
        <w:snapToGrid/>
        <w:spacing w:line="578" w:lineRule="exact"/>
        <w:ind w:firstLine="640"/>
        <w:textAlignment w:val="auto"/>
        <w:rPr>
          <w:rFonts w:ascii="仿宋" w:hAnsi="仿宋" w:eastAsia="仿宋" w:cs="仿宋"/>
          <w:snapToGrid/>
          <w:kern w:val="2"/>
          <w:sz w:val="32"/>
          <w:szCs w:val="32"/>
        </w:rPr>
      </w:pPr>
    </w:p>
    <w:p w14:paraId="4CCDBAB9">
      <w:pPr>
        <w:wordWrap w:val="0"/>
        <w:rPr>
          <w:rFonts w:ascii="仿宋_GB2312" w:hAnsi="Calibri" w:eastAsia="仿宋_GB2312" w:cs="Times New Roman"/>
          <w:snapToGrid/>
          <w:kern w:val="2"/>
          <w:sz w:val="32"/>
          <w:szCs w:val="32"/>
        </w:rPr>
      </w:pPr>
      <w:r>
        <w:br w:type="page"/>
      </w:r>
    </w:p>
    <w:p w14:paraId="22409F26">
      <w:pPr>
        <w:spacing w:before="1" w:line="578" w:lineRule="atLeast"/>
        <w:jc w:val="center"/>
        <w:rPr>
          <w:rFonts w:ascii="黑体" w:hAnsi="黑体" w:eastAsia="黑体" w:cs="黑体"/>
          <w:spacing w:val="19"/>
          <w:sz w:val="31"/>
          <w:szCs w:val="31"/>
        </w:rPr>
      </w:pPr>
      <w:r>
        <w:rPr>
          <w:rFonts w:hint="eastAsia" w:ascii="黑体" w:hAnsi="黑体" w:eastAsia="黑体" w:cs="黑体"/>
          <w:spacing w:val="19"/>
          <w:sz w:val="31"/>
          <w:szCs w:val="31"/>
        </w:rPr>
        <w:t>第二部分</w:t>
      </w:r>
      <w:r>
        <w:rPr>
          <w:rFonts w:hint="eastAsia" w:ascii="黑体" w:hAnsi="黑体" w:eastAsia="黑体" w:cs="黑体"/>
          <w:spacing w:val="19"/>
          <w:sz w:val="31"/>
          <w:szCs w:val="31"/>
        </w:rPr>
        <w:br w:type="textWrapping"/>
      </w:r>
      <w:r>
        <w:rPr>
          <w:rFonts w:hint="eastAsia" w:ascii="黑体" w:hAnsi="黑体" w:eastAsia="黑体" w:cs="黑体"/>
          <w:spacing w:val="19"/>
          <w:sz w:val="31"/>
          <w:szCs w:val="31"/>
        </w:rPr>
        <w:t xml:space="preserve"> 周口市医疗保障稽核中心202</w:t>
      </w:r>
      <w:r>
        <w:rPr>
          <w:rFonts w:hint="eastAsia" w:ascii="黑体" w:hAnsi="黑体" w:eastAsia="黑体" w:cs="黑体"/>
          <w:spacing w:val="19"/>
          <w:sz w:val="31"/>
          <w:szCs w:val="31"/>
          <w:lang w:val="en-US" w:eastAsia="zh-CN"/>
        </w:rPr>
        <w:t>5</w:t>
      </w:r>
      <w:r>
        <w:rPr>
          <w:rFonts w:hint="eastAsia" w:ascii="黑体" w:hAnsi="黑体" w:eastAsia="黑体" w:cs="黑体"/>
          <w:spacing w:val="19"/>
          <w:sz w:val="31"/>
          <w:szCs w:val="31"/>
        </w:rPr>
        <w:t>年单位预算情况说明</w:t>
      </w:r>
    </w:p>
    <w:p w14:paraId="69129DC5">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一、收入支出预算总体情况说明</w:t>
      </w:r>
    </w:p>
    <w:p w14:paraId="57210005">
      <w:pPr>
        <w:widowControl w:val="0"/>
        <w:kinsoku/>
        <w:wordWrap w:val="0"/>
        <w:autoSpaceDE/>
        <w:autoSpaceDN/>
        <w:adjustRightInd/>
        <w:snapToGrid/>
        <w:spacing w:line="578" w:lineRule="exact"/>
        <w:ind w:firstLine="641"/>
        <w:jc w:val="both"/>
        <w:textAlignment w:val="auto"/>
        <w:rPr>
          <w:rFonts w:hint="default" w:ascii="仿宋" w:hAnsi="仿宋" w:eastAsia="仿宋" w:cs="仿宋"/>
          <w:snapToGrid/>
          <w:kern w:val="2"/>
          <w:sz w:val="32"/>
          <w:szCs w:val="32"/>
          <w:lang w:val="en-US" w:eastAsia="zh-CN"/>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年收入总计</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万元，支出总计</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万元，与上年相比，收、支总计各</w:t>
      </w:r>
      <w:r>
        <w:rPr>
          <w:rFonts w:hint="eastAsia" w:ascii="仿宋" w:hAnsi="仿宋" w:eastAsia="仿宋" w:cs="仿宋"/>
          <w:snapToGrid/>
          <w:kern w:val="2"/>
          <w:sz w:val="32"/>
          <w:szCs w:val="32"/>
          <w:lang w:eastAsia="zh-CN"/>
        </w:rPr>
        <w:t>增加</w:t>
      </w:r>
      <w:r>
        <w:rPr>
          <w:rFonts w:hint="eastAsia" w:ascii="仿宋" w:hAnsi="仿宋" w:eastAsia="仿宋" w:cs="仿宋"/>
          <w:snapToGrid/>
          <w:kern w:val="2"/>
          <w:sz w:val="32"/>
          <w:szCs w:val="32"/>
          <w:lang w:val="en-US" w:eastAsia="zh-CN"/>
        </w:rPr>
        <w:t>29.96</w:t>
      </w:r>
      <w:r>
        <w:rPr>
          <w:rFonts w:hint="eastAsia" w:ascii="仿宋" w:hAnsi="仿宋" w:eastAsia="仿宋" w:cs="仿宋"/>
          <w:snapToGrid/>
          <w:kern w:val="2"/>
          <w:sz w:val="32"/>
          <w:szCs w:val="32"/>
        </w:rPr>
        <w:t>万元，</w:t>
      </w:r>
      <w:r>
        <w:rPr>
          <w:rFonts w:hint="eastAsia" w:ascii="仿宋" w:hAnsi="仿宋" w:eastAsia="仿宋" w:cs="仿宋"/>
          <w:snapToGrid/>
          <w:kern w:val="2"/>
          <w:sz w:val="32"/>
          <w:szCs w:val="32"/>
          <w:lang w:eastAsia="zh-CN"/>
        </w:rPr>
        <w:t>上升</w:t>
      </w:r>
      <w:r>
        <w:rPr>
          <w:rFonts w:hint="eastAsia" w:ascii="仿宋" w:hAnsi="仿宋" w:eastAsia="仿宋" w:cs="仿宋"/>
          <w:snapToGrid/>
          <w:kern w:val="2"/>
          <w:sz w:val="32"/>
          <w:szCs w:val="32"/>
          <w:lang w:val="en-US" w:eastAsia="zh-CN"/>
        </w:rPr>
        <w:t>30.25</w:t>
      </w:r>
      <w:r>
        <w:rPr>
          <w:rFonts w:hint="eastAsia" w:ascii="仿宋" w:hAnsi="仿宋" w:eastAsia="仿宋" w:cs="仿宋"/>
          <w:snapToGrid/>
          <w:kern w:val="2"/>
          <w:sz w:val="32"/>
          <w:szCs w:val="32"/>
        </w:rPr>
        <w:t>%，主要原因是：</w:t>
      </w:r>
      <w:r>
        <w:rPr>
          <w:rFonts w:hint="eastAsia" w:ascii="仿宋" w:hAnsi="仿宋" w:eastAsia="仿宋" w:cs="仿宋"/>
          <w:snapToGrid/>
          <w:kern w:val="2"/>
          <w:sz w:val="32"/>
          <w:szCs w:val="32"/>
          <w:lang w:val="en-US" w:eastAsia="zh-CN"/>
        </w:rPr>
        <w:t>2024年新招录在编职工4人，人员经费增加。</w:t>
      </w:r>
    </w:p>
    <w:p w14:paraId="12D34DE8">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二、收入预算总体情况说明</w:t>
      </w:r>
    </w:p>
    <w:p w14:paraId="3F89BAF1">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年收入合计</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万元，其中：一般公共预算</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政府性基金0.00万元;国有资本经营预算0.00万元;财政专户管理资金收入0.00万元;事业收入0.00万元;事业单位经营收入0.00万元;上级补助收入0.00万元;附属单位上缴收入0.00万元;其他收入0.00万元;上年结转结余0.00万元。</w:t>
      </w:r>
      <w:r>
        <w:rPr>
          <w:rFonts w:hint="eastAsia" w:ascii="仿宋" w:hAnsi="仿宋" w:eastAsia="仿宋" w:cs="仿宋"/>
          <w:snapToGrid/>
          <w:kern w:val="2"/>
          <w:sz w:val="32"/>
          <w:szCs w:val="32"/>
        </w:rPr>
        <w:tab/>
      </w:r>
      <w:r>
        <w:rPr>
          <w:rFonts w:hint="eastAsia" w:ascii="仿宋" w:hAnsi="仿宋" w:eastAsia="仿宋" w:cs="仿宋"/>
          <w:snapToGrid/>
          <w:kern w:val="2"/>
          <w:sz w:val="32"/>
          <w:szCs w:val="32"/>
        </w:rPr>
        <w:tab/>
      </w:r>
    </w:p>
    <w:p w14:paraId="5C7EFB24">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三、支出预算总体情况说明</w:t>
      </w:r>
    </w:p>
    <w:p w14:paraId="2D164272">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年支出合计</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万元，其中：基本支出</w:t>
      </w:r>
      <w:r>
        <w:rPr>
          <w:rFonts w:hint="eastAsia" w:ascii="仿宋" w:hAnsi="仿宋" w:eastAsia="仿宋" w:cs="仿宋"/>
          <w:snapToGrid/>
          <w:kern w:val="2"/>
          <w:sz w:val="32"/>
          <w:szCs w:val="32"/>
          <w:lang w:val="en-US" w:eastAsia="zh-CN"/>
        </w:rPr>
        <w:t>123.99</w:t>
      </w:r>
      <w:r>
        <w:rPr>
          <w:rFonts w:hint="eastAsia" w:ascii="仿宋" w:hAnsi="仿宋" w:eastAsia="仿宋" w:cs="仿宋"/>
          <w:snapToGrid/>
          <w:kern w:val="2"/>
          <w:sz w:val="32"/>
          <w:szCs w:val="32"/>
        </w:rPr>
        <w:t>万元，占9</w:t>
      </w:r>
      <w:r>
        <w:rPr>
          <w:rFonts w:hint="eastAsia" w:ascii="仿宋" w:hAnsi="仿宋" w:eastAsia="仿宋" w:cs="仿宋"/>
          <w:snapToGrid/>
          <w:kern w:val="2"/>
          <w:sz w:val="32"/>
          <w:szCs w:val="32"/>
          <w:lang w:val="en-US" w:eastAsia="zh-CN"/>
        </w:rPr>
        <w:t>6.12</w:t>
      </w:r>
      <w:r>
        <w:rPr>
          <w:rFonts w:hint="eastAsia" w:ascii="仿宋" w:hAnsi="仿宋" w:eastAsia="仿宋" w:cs="仿宋"/>
          <w:snapToGrid/>
          <w:kern w:val="2"/>
          <w:sz w:val="32"/>
          <w:szCs w:val="32"/>
        </w:rPr>
        <w:t>%；项目支出5.00万元，占</w:t>
      </w:r>
      <w:r>
        <w:rPr>
          <w:rFonts w:hint="eastAsia" w:ascii="仿宋" w:hAnsi="仿宋" w:eastAsia="仿宋" w:cs="仿宋"/>
          <w:snapToGrid/>
          <w:kern w:val="2"/>
          <w:sz w:val="32"/>
          <w:szCs w:val="32"/>
          <w:lang w:val="en-US" w:eastAsia="zh-CN"/>
        </w:rPr>
        <w:t>3.78</w:t>
      </w:r>
      <w:r>
        <w:rPr>
          <w:rFonts w:hint="eastAsia" w:ascii="仿宋" w:hAnsi="仿宋" w:eastAsia="仿宋" w:cs="仿宋"/>
          <w:snapToGrid/>
          <w:kern w:val="2"/>
          <w:sz w:val="32"/>
          <w:szCs w:val="32"/>
        </w:rPr>
        <w:t>%。</w:t>
      </w:r>
    </w:p>
    <w:p w14:paraId="364B8C10">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四、财政拨款收入支出预算总体情况说明</w:t>
      </w:r>
    </w:p>
    <w:p w14:paraId="61798E3E">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年一般公共预算收支预算</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万元，政府性基金收支预算0.00万元。与上年相比，一般公共预算收支预算</w:t>
      </w:r>
      <w:r>
        <w:rPr>
          <w:rFonts w:hint="eastAsia" w:ascii="仿宋" w:hAnsi="仿宋" w:eastAsia="仿宋" w:cs="仿宋"/>
          <w:snapToGrid/>
          <w:kern w:val="2"/>
          <w:sz w:val="32"/>
          <w:szCs w:val="32"/>
          <w:lang w:eastAsia="zh-CN"/>
        </w:rPr>
        <w:t>增加</w:t>
      </w:r>
      <w:r>
        <w:rPr>
          <w:rFonts w:hint="eastAsia" w:ascii="仿宋" w:hAnsi="仿宋" w:eastAsia="仿宋" w:cs="仿宋"/>
          <w:snapToGrid/>
          <w:kern w:val="2"/>
          <w:sz w:val="32"/>
          <w:szCs w:val="32"/>
          <w:lang w:val="en-US" w:eastAsia="zh-CN"/>
        </w:rPr>
        <w:t>29.96</w:t>
      </w:r>
      <w:r>
        <w:rPr>
          <w:rFonts w:hint="eastAsia" w:ascii="仿宋" w:hAnsi="仿宋" w:eastAsia="仿宋" w:cs="仿宋"/>
          <w:snapToGrid/>
          <w:kern w:val="2"/>
          <w:sz w:val="32"/>
          <w:szCs w:val="32"/>
        </w:rPr>
        <w:t>万元，</w:t>
      </w:r>
      <w:r>
        <w:rPr>
          <w:rFonts w:hint="eastAsia" w:ascii="仿宋" w:hAnsi="仿宋" w:eastAsia="仿宋" w:cs="仿宋"/>
          <w:snapToGrid/>
          <w:kern w:val="2"/>
          <w:sz w:val="32"/>
          <w:szCs w:val="32"/>
          <w:lang w:eastAsia="zh-CN"/>
        </w:rPr>
        <w:t>上升</w:t>
      </w:r>
      <w:r>
        <w:rPr>
          <w:rFonts w:hint="eastAsia" w:ascii="仿宋" w:hAnsi="仿宋" w:eastAsia="仿宋" w:cs="仿宋"/>
          <w:snapToGrid/>
          <w:kern w:val="2"/>
          <w:sz w:val="32"/>
          <w:szCs w:val="32"/>
          <w:lang w:val="en-US" w:eastAsia="zh-CN"/>
        </w:rPr>
        <w:t>30.25</w:t>
      </w:r>
      <w:r>
        <w:rPr>
          <w:rFonts w:hint="eastAsia" w:ascii="仿宋" w:hAnsi="仿宋" w:eastAsia="仿宋" w:cs="仿宋"/>
          <w:snapToGrid/>
          <w:kern w:val="2"/>
          <w:sz w:val="32"/>
          <w:szCs w:val="32"/>
        </w:rPr>
        <w:t>%，主要原因是：</w:t>
      </w:r>
      <w:r>
        <w:rPr>
          <w:rFonts w:hint="eastAsia" w:ascii="仿宋" w:hAnsi="仿宋" w:eastAsia="仿宋" w:cs="仿宋"/>
          <w:snapToGrid/>
          <w:kern w:val="2"/>
          <w:sz w:val="32"/>
          <w:szCs w:val="32"/>
          <w:lang w:val="en-US" w:eastAsia="zh-CN"/>
        </w:rPr>
        <w:t>2024年新招录在编职工4人，人员经费增加</w:t>
      </w:r>
      <w:r>
        <w:rPr>
          <w:rFonts w:hint="eastAsia" w:ascii="仿宋" w:hAnsi="仿宋" w:eastAsia="仿宋" w:cs="仿宋"/>
          <w:snapToGrid/>
          <w:kern w:val="2"/>
          <w:sz w:val="32"/>
          <w:szCs w:val="32"/>
        </w:rPr>
        <w:t>；与上年相比，政府性基金收支预算持平，主要原因是：政府性基金收支预算无增减变化。</w:t>
      </w:r>
    </w:p>
    <w:p w14:paraId="2A4D54D8">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五、一般公共预算支出预算情况说明</w:t>
      </w:r>
    </w:p>
    <w:p w14:paraId="135390DC">
      <w:pPr>
        <w:widowControl w:val="0"/>
        <w:kinsoku/>
        <w:autoSpaceDE/>
        <w:autoSpaceDN/>
        <w:adjustRightInd/>
        <w:snapToGrid/>
        <w:spacing w:line="578" w:lineRule="exact"/>
        <w:ind w:firstLine="641"/>
        <w:jc w:val="both"/>
        <w:textAlignment w:val="auto"/>
        <w:rPr>
          <w:rFonts w:ascii="仿宋" w:hAnsi="仿宋" w:eastAsia="仿宋" w:cs="仿宋"/>
          <w:sz w:val="32"/>
          <w:szCs w:val="32"/>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年一般公共预算支出年初预算为</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万元。基本支出</w:t>
      </w:r>
      <w:r>
        <w:rPr>
          <w:rFonts w:hint="eastAsia" w:ascii="仿宋" w:hAnsi="仿宋" w:eastAsia="仿宋" w:cs="仿宋"/>
          <w:snapToGrid/>
          <w:kern w:val="2"/>
          <w:sz w:val="32"/>
          <w:szCs w:val="32"/>
          <w:lang w:val="en-US" w:eastAsia="zh-CN"/>
        </w:rPr>
        <w:t>123.99</w:t>
      </w:r>
      <w:r>
        <w:rPr>
          <w:rFonts w:hint="eastAsia" w:ascii="仿宋" w:hAnsi="仿宋" w:eastAsia="仿宋" w:cs="仿宋"/>
          <w:snapToGrid/>
          <w:kern w:val="2"/>
          <w:sz w:val="32"/>
          <w:szCs w:val="32"/>
        </w:rPr>
        <w:t>万元，占9</w:t>
      </w:r>
      <w:r>
        <w:rPr>
          <w:rFonts w:hint="eastAsia" w:ascii="仿宋" w:hAnsi="仿宋" w:eastAsia="仿宋" w:cs="仿宋"/>
          <w:snapToGrid/>
          <w:kern w:val="2"/>
          <w:sz w:val="32"/>
          <w:szCs w:val="32"/>
          <w:lang w:val="en-US" w:eastAsia="zh-CN"/>
        </w:rPr>
        <w:t>6.12</w:t>
      </w:r>
      <w:r>
        <w:rPr>
          <w:rFonts w:hint="eastAsia" w:ascii="仿宋" w:hAnsi="仿宋" w:eastAsia="仿宋" w:cs="仿宋"/>
          <w:snapToGrid/>
          <w:kern w:val="2"/>
          <w:sz w:val="32"/>
          <w:szCs w:val="32"/>
        </w:rPr>
        <w:t>%；项目支出5.00万元，占</w:t>
      </w:r>
      <w:r>
        <w:rPr>
          <w:rFonts w:hint="eastAsia" w:ascii="仿宋" w:hAnsi="仿宋" w:eastAsia="仿宋" w:cs="仿宋"/>
          <w:snapToGrid/>
          <w:kern w:val="2"/>
          <w:sz w:val="32"/>
          <w:szCs w:val="32"/>
          <w:lang w:val="en-US" w:eastAsia="zh-CN"/>
        </w:rPr>
        <w:t>3.78</w:t>
      </w:r>
      <w:r>
        <w:rPr>
          <w:rFonts w:hint="eastAsia" w:ascii="仿宋" w:hAnsi="仿宋" w:eastAsia="仿宋" w:cs="仿宋"/>
          <w:snapToGrid/>
          <w:kern w:val="2"/>
          <w:sz w:val="32"/>
          <w:szCs w:val="32"/>
        </w:rPr>
        <w:t>%。主要用于以下方面：一般公共服务支出0.</w:t>
      </w:r>
      <w:r>
        <w:rPr>
          <w:rFonts w:hint="eastAsia" w:ascii="仿宋" w:hAnsi="仿宋" w:eastAsia="仿宋" w:cs="仿宋"/>
          <w:snapToGrid/>
          <w:kern w:val="2"/>
          <w:sz w:val="32"/>
          <w:szCs w:val="32"/>
          <w:lang w:val="en-US" w:eastAsia="zh-CN"/>
        </w:rPr>
        <w:t>93</w:t>
      </w:r>
      <w:r>
        <w:rPr>
          <w:rFonts w:hint="eastAsia" w:ascii="仿宋" w:hAnsi="仿宋" w:eastAsia="仿宋" w:cs="仿宋"/>
          <w:snapToGrid/>
          <w:kern w:val="2"/>
          <w:sz w:val="32"/>
          <w:szCs w:val="32"/>
        </w:rPr>
        <w:t>万元，占0.7</w:t>
      </w:r>
      <w:r>
        <w:rPr>
          <w:rFonts w:hint="eastAsia" w:ascii="仿宋" w:hAnsi="仿宋" w:eastAsia="仿宋" w:cs="仿宋"/>
          <w:snapToGrid/>
          <w:kern w:val="2"/>
          <w:sz w:val="32"/>
          <w:szCs w:val="32"/>
          <w:lang w:val="en-US" w:eastAsia="zh-CN"/>
        </w:rPr>
        <w:t>2</w:t>
      </w:r>
      <w:r>
        <w:rPr>
          <w:rFonts w:hint="eastAsia" w:ascii="仿宋" w:hAnsi="仿宋" w:eastAsia="仿宋" w:cs="仿宋"/>
          <w:snapToGrid/>
          <w:kern w:val="2"/>
          <w:sz w:val="32"/>
          <w:szCs w:val="32"/>
        </w:rPr>
        <w:t>%；社会保障和就业支出</w:t>
      </w:r>
      <w:r>
        <w:rPr>
          <w:rFonts w:hint="eastAsia" w:ascii="仿宋" w:hAnsi="仿宋" w:eastAsia="仿宋" w:cs="仿宋"/>
          <w:snapToGrid/>
          <w:kern w:val="2"/>
          <w:sz w:val="32"/>
          <w:szCs w:val="32"/>
          <w:lang w:val="en-US" w:eastAsia="zh-CN"/>
        </w:rPr>
        <w:t>110.44</w:t>
      </w:r>
      <w:r>
        <w:rPr>
          <w:rFonts w:hint="eastAsia" w:ascii="仿宋" w:hAnsi="仿宋" w:eastAsia="仿宋" w:cs="仿宋"/>
          <w:snapToGrid/>
          <w:kern w:val="2"/>
          <w:sz w:val="32"/>
          <w:szCs w:val="32"/>
        </w:rPr>
        <w:t>万元，占</w:t>
      </w:r>
      <w:r>
        <w:rPr>
          <w:rFonts w:hint="eastAsia" w:ascii="仿宋" w:hAnsi="仿宋" w:eastAsia="仿宋" w:cs="仿宋"/>
          <w:snapToGrid/>
          <w:kern w:val="2"/>
          <w:sz w:val="32"/>
          <w:szCs w:val="32"/>
          <w:lang w:val="en-US" w:eastAsia="zh-CN"/>
        </w:rPr>
        <w:t>85.62</w:t>
      </w:r>
      <w:r>
        <w:rPr>
          <w:rFonts w:hint="eastAsia" w:ascii="仿宋" w:hAnsi="仿宋" w:eastAsia="仿宋" w:cs="仿宋"/>
          <w:snapToGrid/>
          <w:kern w:val="2"/>
          <w:sz w:val="32"/>
          <w:szCs w:val="32"/>
        </w:rPr>
        <w:t>%；卫生健康支出</w:t>
      </w:r>
      <w:r>
        <w:rPr>
          <w:rFonts w:hint="eastAsia" w:ascii="仿宋" w:hAnsi="仿宋" w:eastAsia="仿宋" w:cs="仿宋"/>
          <w:snapToGrid/>
          <w:kern w:val="2"/>
          <w:sz w:val="32"/>
          <w:szCs w:val="32"/>
          <w:lang w:val="en-US" w:eastAsia="zh-CN"/>
        </w:rPr>
        <w:t>10.63</w:t>
      </w:r>
      <w:r>
        <w:rPr>
          <w:rFonts w:hint="eastAsia" w:ascii="仿宋" w:hAnsi="仿宋" w:eastAsia="仿宋" w:cs="仿宋"/>
          <w:snapToGrid/>
          <w:kern w:val="2"/>
          <w:sz w:val="32"/>
          <w:szCs w:val="32"/>
        </w:rPr>
        <w:t>万元，占</w:t>
      </w:r>
      <w:r>
        <w:rPr>
          <w:rFonts w:hint="eastAsia" w:ascii="仿宋" w:hAnsi="仿宋" w:eastAsia="仿宋" w:cs="仿宋"/>
          <w:snapToGrid/>
          <w:kern w:val="2"/>
          <w:sz w:val="32"/>
          <w:szCs w:val="32"/>
          <w:lang w:val="en-US" w:eastAsia="zh-CN"/>
        </w:rPr>
        <w:t>8.24</w:t>
      </w:r>
      <w:r>
        <w:rPr>
          <w:rFonts w:hint="eastAsia" w:ascii="仿宋" w:hAnsi="仿宋" w:eastAsia="仿宋" w:cs="仿宋"/>
          <w:snapToGrid/>
          <w:kern w:val="2"/>
          <w:sz w:val="32"/>
          <w:szCs w:val="32"/>
        </w:rPr>
        <w:t>%；住房保障支出</w:t>
      </w:r>
      <w:r>
        <w:rPr>
          <w:rFonts w:hint="eastAsia" w:ascii="仿宋" w:hAnsi="仿宋" w:eastAsia="仿宋" w:cs="仿宋"/>
          <w:snapToGrid/>
          <w:kern w:val="2"/>
          <w:sz w:val="32"/>
          <w:szCs w:val="32"/>
          <w:lang w:val="en-US" w:eastAsia="zh-CN"/>
        </w:rPr>
        <w:t>6.99</w:t>
      </w:r>
      <w:r>
        <w:rPr>
          <w:rFonts w:hint="eastAsia" w:ascii="仿宋" w:hAnsi="仿宋" w:eastAsia="仿宋" w:cs="仿宋"/>
          <w:snapToGrid/>
          <w:kern w:val="2"/>
          <w:sz w:val="32"/>
          <w:szCs w:val="32"/>
        </w:rPr>
        <w:t>万元，占</w:t>
      </w:r>
      <w:r>
        <w:rPr>
          <w:rFonts w:hint="eastAsia" w:ascii="仿宋" w:hAnsi="仿宋" w:eastAsia="仿宋" w:cs="仿宋"/>
          <w:snapToGrid/>
          <w:kern w:val="2"/>
          <w:sz w:val="32"/>
          <w:szCs w:val="32"/>
          <w:lang w:val="en-US" w:eastAsia="zh-CN"/>
        </w:rPr>
        <w:t>5.42</w:t>
      </w:r>
      <w:r>
        <w:rPr>
          <w:rFonts w:hint="eastAsia" w:ascii="仿宋" w:hAnsi="仿宋" w:eastAsia="仿宋" w:cs="仿宋"/>
          <w:snapToGrid/>
          <w:kern w:val="2"/>
          <w:sz w:val="32"/>
          <w:szCs w:val="32"/>
        </w:rPr>
        <w:t>%。</w:t>
      </w:r>
    </w:p>
    <w:p w14:paraId="3BB6D859">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六、一般公共预算基本支出预算情况说明</w:t>
      </w:r>
    </w:p>
    <w:p w14:paraId="3A71404E">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年一般公共预算基本支出年初预算为</w:t>
      </w:r>
      <w:r>
        <w:rPr>
          <w:rFonts w:hint="eastAsia" w:ascii="仿宋" w:hAnsi="仿宋" w:eastAsia="仿宋" w:cs="仿宋"/>
          <w:snapToGrid/>
          <w:kern w:val="2"/>
          <w:sz w:val="32"/>
          <w:szCs w:val="32"/>
          <w:lang w:val="en-US" w:eastAsia="zh-CN"/>
        </w:rPr>
        <w:t>123.99</w:t>
      </w:r>
      <w:r>
        <w:rPr>
          <w:rFonts w:hint="eastAsia" w:ascii="仿宋" w:hAnsi="仿宋" w:eastAsia="仿宋" w:cs="仿宋"/>
          <w:snapToGrid/>
          <w:kern w:val="2"/>
          <w:sz w:val="32"/>
          <w:szCs w:val="32"/>
        </w:rPr>
        <w:t>万元，其中：人员经费支出</w:t>
      </w:r>
      <w:r>
        <w:rPr>
          <w:rFonts w:hint="eastAsia" w:ascii="仿宋" w:hAnsi="仿宋" w:eastAsia="仿宋" w:cs="仿宋"/>
          <w:snapToGrid/>
          <w:kern w:val="2"/>
          <w:sz w:val="32"/>
          <w:szCs w:val="32"/>
          <w:lang w:val="en-US" w:eastAsia="zh-CN"/>
        </w:rPr>
        <w:t>109.9</w:t>
      </w:r>
      <w:r>
        <w:rPr>
          <w:rFonts w:hint="eastAsia" w:ascii="仿宋" w:hAnsi="仿宋" w:eastAsia="仿宋" w:cs="仿宋"/>
          <w:snapToGrid/>
          <w:kern w:val="2"/>
          <w:sz w:val="32"/>
          <w:szCs w:val="32"/>
        </w:rPr>
        <w:t>万元，占</w:t>
      </w:r>
      <w:r>
        <w:rPr>
          <w:rFonts w:hint="eastAsia" w:ascii="仿宋" w:hAnsi="仿宋" w:eastAsia="仿宋" w:cs="仿宋"/>
          <w:snapToGrid/>
          <w:kern w:val="2"/>
          <w:sz w:val="32"/>
          <w:szCs w:val="32"/>
          <w:lang w:val="en-US" w:eastAsia="zh-CN"/>
        </w:rPr>
        <w:t>88.64</w:t>
      </w:r>
      <w:r>
        <w:rPr>
          <w:rFonts w:hint="eastAsia" w:ascii="仿宋" w:hAnsi="仿宋" w:eastAsia="仿宋" w:cs="仿宋"/>
          <w:snapToGrid/>
          <w:kern w:val="2"/>
          <w:sz w:val="32"/>
          <w:szCs w:val="32"/>
        </w:rPr>
        <w:t>%；公用经费支出</w:t>
      </w:r>
      <w:r>
        <w:rPr>
          <w:rFonts w:hint="eastAsia" w:ascii="仿宋" w:hAnsi="仿宋" w:eastAsia="仿宋" w:cs="仿宋"/>
          <w:snapToGrid/>
          <w:kern w:val="2"/>
          <w:sz w:val="32"/>
          <w:szCs w:val="32"/>
          <w:lang w:val="en-US" w:eastAsia="zh-CN"/>
        </w:rPr>
        <w:t>5.91</w:t>
      </w:r>
      <w:r>
        <w:rPr>
          <w:rFonts w:hint="eastAsia" w:ascii="仿宋" w:hAnsi="仿宋" w:eastAsia="仿宋" w:cs="仿宋"/>
          <w:snapToGrid/>
          <w:kern w:val="2"/>
          <w:sz w:val="32"/>
          <w:szCs w:val="32"/>
        </w:rPr>
        <w:t>万元，占</w:t>
      </w:r>
      <w:r>
        <w:rPr>
          <w:rFonts w:hint="eastAsia" w:ascii="仿宋" w:hAnsi="仿宋" w:eastAsia="仿宋" w:cs="仿宋"/>
          <w:snapToGrid/>
          <w:kern w:val="2"/>
          <w:sz w:val="32"/>
          <w:szCs w:val="32"/>
          <w:lang w:val="en-US" w:eastAsia="zh-CN"/>
        </w:rPr>
        <w:t>4.76</w:t>
      </w:r>
      <w:r>
        <w:rPr>
          <w:rFonts w:hint="eastAsia" w:ascii="仿宋" w:hAnsi="仿宋" w:eastAsia="仿宋" w:cs="仿宋"/>
          <w:snapToGrid/>
          <w:kern w:val="2"/>
          <w:sz w:val="32"/>
          <w:szCs w:val="32"/>
        </w:rPr>
        <w:t>%。</w:t>
      </w:r>
    </w:p>
    <w:p w14:paraId="7489BE40">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七、“三公”经费支出预算情况说明</w:t>
      </w:r>
    </w:p>
    <w:p w14:paraId="7CB2C8F7">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年“三公”经费预算为0.00万元。与上年相比，预算数持平。主要原因：三公经费收支预算无增减变化。</w:t>
      </w:r>
    </w:p>
    <w:p w14:paraId="0A4D0E9F">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具体支出情况如下：</w:t>
      </w:r>
    </w:p>
    <w:p w14:paraId="227A5BB0">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(一)因公出国(境)费0.00万元，主要用于单位工作人员公务出国(境)的住宿费、差旅费、伙食补助费、杂费、培训费等支出。与上年相比，预算数持平，主要原因：三公经费收支预算无增减变化。</w:t>
      </w:r>
    </w:p>
    <w:p w14:paraId="14DCDE27">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(二)公务接待费0.00万元，主要用于按规定开支的各类公务接待(含外宾接待)支出。与上年相比，预算数持平，主要原因是：三公经费收支预算无增减变化</w:t>
      </w:r>
    </w:p>
    <w:p w14:paraId="2673E1FA">
      <w:pPr>
        <w:widowControl w:val="0"/>
        <w:kinsoku/>
        <w:wordWrap w:val="0"/>
        <w:autoSpaceDE/>
        <w:autoSpaceDN/>
        <w:adjustRightInd/>
        <w:snapToGrid/>
        <w:spacing w:line="578" w:lineRule="exact"/>
        <w:ind w:firstLine="641"/>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(三)公务用车购置及运行费0.00万元，其中，公务用车购置费0.00万元；与上年相比，预算数 持平，主要原因：三公经费收支预算无增减变化公务用车运行维护费0.00万元，主要用于开展工作所需公务用车的燃料费、维修费、过路过桥费、保险费、安全奖励费用等支出。与上年相比，预算数持平，主要原因：三公经费收支预算无增减变化。</w:t>
      </w:r>
    </w:p>
    <w:p w14:paraId="269E5BC9">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八、政府性基金预算支出预算情况说明</w:t>
      </w:r>
    </w:p>
    <w:p w14:paraId="75CEF2E4">
      <w:pPr>
        <w:widowControl w:val="0"/>
        <w:kinsoku/>
        <w:wordWrap w:val="0"/>
        <w:autoSpaceDE/>
        <w:autoSpaceDN/>
        <w:adjustRightInd/>
        <w:snapToGrid/>
        <w:spacing w:line="578" w:lineRule="exact"/>
        <w:ind w:firstLine="640" w:firstLineChars="20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年无政府性基金预算拨款安排的支出。</w:t>
      </w:r>
    </w:p>
    <w:p w14:paraId="67DA10B3">
      <w:pPr>
        <w:widowControl w:val="0"/>
        <w:kinsoku/>
        <w:autoSpaceDE/>
        <w:autoSpaceDN/>
        <w:adjustRightInd/>
        <w:snapToGrid/>
        <w:spacing w:line="578" w:lineRule="exact"/>
        <w:ind w:firstLine="632" w:firstLineChars="200"/>
        <w:jc w:val="both"/>
        <w:textAlignment w:val="auto"/>
        <w:rPr>
          <w:rFonts w:ascii="黑体" w:hAnsi="宋体" w:eastAsia="黑体" w:cs="Times New Roman"/>
          <w:snapToGrid/>
          <w:spacing w:val="-2"/>
          <w:kern w:val="2"/>
          <w:sz w:val="32"/>
          <w:szCs w:val="32"/>
        </w:rPr>
      </w:pPr>
      <w:r>
        <w:rPr>
          <w:rFonts w:hint="eastAsia" w:ascii="黑体" w:hAnsi="宋体" w:eastAsia="黑体" w:cs="Times New Roman"/>
          <w:snapToGrid/>
          <w:spacing w:val="-2"/>
          <w:kern w:val="2"/>
          <w:sz w:val="32"/>
          <w:szCs w:val="32"/>
        </w:rPr>
        <w:t>九、其他重要事项情况说明</w:t>
      </w:r>
    </w:p>
    <w:p w14:paraId="60B26CCA">
      <w:pPr>
        <w:widowControl w:val="0"/>
        <w:kinsoku/>
        <w:wordWrap w:val="0"/>
        <w:autoSpaceDE/>
        <w:autoSpaceDN/>
        <w:adjustRightInd/>
        <w:snapToGrid/>
        <w:spacing w:line="578" w:lineRule="exact"/>
        <w:ind w:firstLine="632" w:firstLineChars="200"/>
        <w:jc w:val="both"/>
        <w:textAlignment w:val="auto"/>
        <w:rPr>
          <w:rFonts w:ascii="楷体" w:hAnsi="楷体" w:eastAsia="楷体" w:cs="Times New Roman"/>
          <w:snapToGrid/>
          <w:spacing w:val="-2"/>
          <w:kern w:val="2"/>
          <w:sz w:val="32"/>
          <w:szCs w:val="32"/>
        </w:rPr>
      </w:pPr>
      <w:r>
        <w:rPr>
          <w:rFonts w:hint="eastAsia" w:ascii="楷体" w:hAnsi="楷体" w:eastAsia="楷体" w:cs="Times New Roman"/>
          <w:snapToGrid/>
          <w:spacing w:val="-2"/>
          <w:kern w:val="2"/>
          <w:sz w:val="32"/>
          <w:szCs w:val="32"/>
        </w:rPr>
        <w:t>(一)行政（事业）单位机构运转经费</w:t>
      </w:r>
    </w:p>
    <w:p w14:paraId="465B3130">
      <w:pPr>
        <w:widowControl w:val="0"/>
        <w:kinsoku/>
        <w:wordWrap w:val="0"/>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周口市医疗保障稽核中心单位202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年机构运行转费支出预算</w:t>
      </w:r>
      <w:r>
        <w:rPr>
          <w:rFonts w:hint="eastAsia" w:ascii="仿宋" w:hAnsi="仿宋" w:eastAsia="仿宋" w:cs="仿宋"/>
          <w:snapToGrid/>
          <w:kern w:val="2"/>
          <w:sz w:val="32"/>
          <w:szCs w:val="32"/>
          <w:lang w:val="en-US" w:eastAsia="zh-CN"/>
        </w:rPr>
        <w:t>11.11</w:t>
      </w:r>
      <w:r>
        <w:rPr>
          <w:rFonts w:hint="eastAsia" w:ascii="仿宋" w:hAnsi="仿宋" w:eastAsia="仿宋" w:cs="仿宋"/>
          <w:snapToGrid/>
          <w:kern w:val="2"/>
          <w:sz w:val="32"/>
          <w:szCs w:val="32"/>
        </w:rPr>
        <w:t>万元，主要保障机构正常运转及正常履职需要的办公费、印刷费、租赁费、物业管理费、水费、电费、劳务费、公务交通补贴、维修费、“三公经费以及其他费用。</w:t>
      </w:r>
    </w:p>
    <w:p w14:paraId="2BC9D1D2">
      <w:pPr>
        <w:widowControl w:val="0"/>
        <w:kinsoku/>
        <w:wordWrap w:val="0"/>
        <w:autoSpaceDE/>
        <w:autoSpaceDN/>
        <w:adjustRightInd/>
        <w:snapToGrid/>
        <w:spacing w:line="578" w:lineRule="exact"/>
        <w:ind w:firstLine="632" w:firstLineChars="200"/>
        <w:jc w:val="both"/>
        <w:textAlignment w:val="auto"/>
        <w:rPr>
          <w:rFonts w:ascii="楷体" w:hAnsi="楷体" w:eastAsia="楷体" w:cs="Times New Roman"/>
          <w:snapToGrid/>
          <w:spacing w:val="-2"/>
          <w:kern w:val="2"/>
          <w:sz w:val="32"/>
          <w:szCs w:val="32"/>
        </w:rPr>
      </w:pPr>
      <w:r>
        <w:rPr>
          <w:rFonts w:hint="eastAsia" w:ascii="楷体" w:hAnsi="楷体" w:eastAsia="楷体" w:cs="Times New Roman"/>
          <w:snapToGrid/>
          <w:spacing w:val="-2"/>
          <w:kern w:val="2"/>
          <w:sz w:val="32"/>
          <w:szCs w:val="32"/>
        </w:rPr>
        <w:t>(二)政府采购支出情况</w:t>
      </w:r>
    </w:p>
    <w:p w14:paraId="4D536512">
      <w:pPr>
        <w:widowControl w:val="0"/>
        <w:kinsoku/>
        <w:wordWrap w:val="0"/>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年政府采购预算安排</w:t>
      </w:r>
      <w:r>
        <w:rPr>
          <w:rFonts w:hint="eastAsia" w:ascii="仿宋" w:hAnsi="仿宋" w:eastAsia="仿宋" w:cs="仿宋"/>
          <w:snapToGrid/>
          <w:kern w:val="2"/>
          <w:sz w:val="32"/>
          <w:szCs w:val="32"/>
          <w:lang w:val="en-US" w:eastAsia="zh-CN"/>
        </w:rPr>
        <w:t>2.3</w:t>
      </w:r>
      <w:r>
        <w:rPr>
          <w:rFonts w:hint="eastAsia" w:ascii="仿宋" w:hAnsi="仿宋" w:eastAsia="仿宋" w:cs="仿宋"/>
          <w:snapToGrid/>
          <w:kern w:val="2"/>
          <w:sz w:val="32"/>
          <w:szCs w:val="32"/>
        </w:rPr>
        <w:t>万元，其中：政府采购货物预算</w:t>
      </w:r>
      <w:r>
        <w:rPr>
          <w:rFonts w:hint="eastAsia" w:ascii="仿宋" w:hAnsi="仿宋" w:eastAsia="仿宋" w:cs="仿宋"/>
          <w:snapToGrid/>
          <w:kern w:val="2"/>
          <w:sz w:val="32"/>
          <w:szCs w:val="32"/>
          <w:lang w:val="en-US" w:eastAsia="zh-CN"/>
        </w:rPr>
        <w:t>2.3</w:t>
      </w:r>
      <w:r>
        <w:rPr>
          <w:rFonts w:hint="eastAsia" w:ascii="仿宋" w:hAnsi="仿宋" w:eastAsia="仿宋" w:cs="仿宋"/>
          <w:snapToGrid/>
          <w:kern w:val="2"/>
          <w:sz w:val="32"/>
          <w:szCs w:val="32"/>
        </w:rPr>
        <w:t>万元、政府采购工程预算0.00万元、政府采购服务预算0.00万元。</w:t>
      </w:r>
    </w:p>
    <w:p w14:paraId="194B2D28">
      <w:pPr>
        <w:widowControl w:val="0"/>
        <w:kinsoku/>
        <w:wordWrap w:val="0"/>
        <w:autoSpaceDE/>
        <w:autoSpaceDN/>
        <w:adjustRightInd/>
        <w:snapToGrid/>
        <w:spacing w:line="578" w:lineRule="exact"/>
        <w:ind w:firstLine="632" w:firstLineChars="200"/>
        <w:jc w:val="both"/>
        <w:textAlignment w:val="auto"/>
        <w:rPr>
          <w:rFonts w:ascii="楷体" w:hAnsi="楷体" w:eastAsia="楷体" w:cs="Times New Roman"/>
          <w:snapToGrid/>
          <w:spacing w:val="-2"/>
          <w:kern w:val="2"/>
          <w:sz w:val="32"/>
          <w:szCs w:val="32"/>
        </w:rPr>
      </w:pPr>
      <w:r>
        <w:rPr>
          <w:rFonts w:hint="eastAsia" w:ascii="楷体" w:hAnsi="楷体" w:eastAsia="楷体" w:cs="Times New Roman"/>
          <w:snapToGrid/>
          <w:spacing w:val="-2"/>
          <w:kern w:val="2"/>
          <w:sz w:val="32"/>
          <w:szCs w:val="32"/>
        </w:rPr>
        <w:t>(三)绩效目标设置情况</w:t>
      </w:r>
    </w:p>
    <w:p w14:paraId="5119BDC2">
      <w:pPr>
        <w:widowControl w:val="0"/>
        <w:kinsoku/>
        <w:wordWrap w:val="0"/>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年我单位纳入预算绩效管理的支出总额为</w:t>
      </w:r>
      <w:r>
        <w:rPr>
          <w:rFonts w:hint="eastAsia" w:ascii="仿宋" w:hAnsi="仿宋" w:eastAsia="仿宋" w:cs="仿宋"/>
          <w:snapToGrid/>
          <w:kern w:val="2"/>
          <w:sz w:val="32"/>
          <w:szCs w:val="32"/>
          <w:lang w:val="en-US" w:eastAsia="zh-CN"/>
        </w:rPr>
        <w:t>128.99</w:t>
      </w:r>
      <w:r>
        <w:rPr>
          <w:rFonts w:hint="eastAsia" w:ascii="仿宋" w:hAnsi="仿宋" w:eastAsia="仿宋" w:cs="仿宋"/>
          <w:snapToGrid/>
          <w:kern w:val="2"/>
          <w:sz w:val="32"/>
          <w:szCs w:val="32"/>
        </w:rPr>
        <w:t>万元。其中：项目支出5.00万元，涉及项目1个。</w:t>
      </w:r>
    </w:p>
    <w:p w14:paraId="22493926">
      <w:pPr>
        <w:widowControl w:val="0"/>
        <w:kinsoku/>
        <w:wordWrap w:val="0"/>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我单位202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年预算项目按要求编制了绩效目标，综合反映单位及各项目预期完成的数量、实效、质量，产生的社会经济效益和服务对象满意度等情况。</w:t>
      </w:r>
    </w:p>
    <w:p w14:paraId="3BDBA81F">
      <w:pPr>
        <w:widowControl w:val="0"/>
        <w:kinsoku/>
        <w:wordWrap w:val="0"/>
        <w:autoSpaceDE/>
        <w:autoSpaceDN/>
        <w:adjustRightInd/>
        <w:snapToGrid/>
        <w:spacing w:line="578" w:lineRule="exact"/>
        <w:ind w:firstLine="632" w:firstLineChars="200"/>
        <w:jc w:val="both"/>
        <w:textAlignment w:val="auto"/>
        <w:rPr>
          <w:rFonts w:ascii="楷体" w:hAnsi="楷体" w:eastAsia="楷体" w:cs="Times New Roman"/>
          <w:snapToGrid/>
          <w:spacing w:val="-2"/>
          <w:kern w:val="2"/>
          <w:sz w:val="32"/>
          <w:szCs w:val="32"/>
        </w:rPr>
      </w:pPr>
      <w:r>
        <w:rPr>
          <w:rFonts w:hint="eastAsia" w:ascii="楷体" w:hAnsi="楷体" w:eastAsia="楷体" w:cs="Times New Roman"/>
          <w:snapToGrid/>
          <w:spacing w:val="-2"/>
          <w:kern w:val="2"/>
          <w:sz w:val="32"/>
          <w:szCs w:val="32"/>
        </w:rPr>
        <w:t>(四)国有资产占用情况</w:t>
      </w:r>
    </w:p>
    <w:p w14:paraId="72D007DF">
      <w:pPr>
        <w:widowControl w:val="0"/>
        <w:kinsoku/>
        <w:wordWrap w:val="0"/>
        <w:autoSpaceDE/>
        <w:autoSpaceDN/>
        <w:adjustRightInd/>
        <w:snapToGrid/>
        <w:spacing w:line="578" w:lineRule="exact"/>
        <w:ind w:firstLine="640"/>
        <w:jc w:val="both"/>
        <w:textAlignment w:val="auto"/>
        <w:rPr>
          <w:rFonts w:ascii="仿宋_GB2312" w:hAnsi="Calibri" w:eastAsia="仿宋_GB2312" w:cs="Times New Roman"/>
          <w:snapToGrid/>
          <w:kern w:val="2"/>
          <w:sz w:val="32"/>
          <w:szCs w:val="32"/>
        </w:rPr>
      </w:pPr>
      <w:r>
        <w:rPr>
          <w:rFonts w:hint="eastAsia" w:ascii="仿宋" w:hAnsi="仿宋" w:eastAsia="仿宋" w:cs="仿宋"/>
          <w:snapToGrid/>
          <w:kern w:val="2"/>
          <w:sz w:val="32"/>
          <w:szCs w:val="32"/>
        </w:rPr>
        <w:t>202</w:t>
      </w:r>
      <w:r>
        <w:rPr>
          <w:rFonts w:hint="eastAsia" w:ascii="仿宋" w:hAnsi="仿宋" w:eastAsia="仿宋" w:cs="仿宋"/>
          <w:snapToGrid/>
          <w:kern w:val="2"/>
          <w:sz w:val="32"/>
          <w:szCs w:val="32"/>
          <w:lang w:val="en-US" w:eastAsia="zh-CN"/>
        </w:rPr>
        <w:t>4</w:t>
      </w:r>
      <w:r>
        <w:rPr>
          <w:rFonts w:hint="eastAsia" w:ascii="仿宋" w:hAnsi="仿宋" w:eastAsia="仿宋" w:cs="仿宋"/>
          <w:snapToGrid/>
          <w:kern w:val="2"/>
          <w:sz w:val="32"/>
          <w:szCs w:val="32"/>
        </w:rPr>
        <w:t>年期末，我单位共有车辆0辆，其中：一般公务用车0辆、一般执法执勤用车0辆、特种专业技术用车0辆；其他用车0辆，其他用车主要是：无其他用车；单价50万元以上通用设备0套，单位价值100万元以上专用设备0套。</w:t>
      </w:r>
      <w:r>
        <w:br w:type="page"/>
      </w:r>
    </w:p>
    <w:p w14:paraId="593F8242">
      <w:pPr>
        <w:spacing w:before="1" w:line="578" w:lineRule="atLeast"/>
        <w:jc w:val="center"/>
        <w:rPr>
          <w:rFonts w:ascii="黑体" w:hAnsi="黑体" w:eastAsia="黑体" w:cs="黑体"/>
          <w:spacing w:val="19"/>
          <w:sz w:val="31"/>
          <w:szCs w:val="31"/>
        </w:rPr>
      </w:pPr>
      <w:r>
        <w:rPr>
          <w:rFonts w:hint="eastAsia" w:ascii="黑体" w:hAnsi="黑体" w:eastAsia="黑体" w:cs="黑体"/>
          <w:spacing w:val="19"/>
          <w:sz w:val="31"/>
          <w:szCs w:val="31"/>
        </w:rPr>
        <w:t>第三部分</w:t>
      </w:r>
      <w:r>
        <w:rPr>
          <w:rFonts w:hint="eastAsia" w:ascii="黑体" w:hAnsi="黑体" w:eastAsia="黑体" w:cs="黑体"/>
          <w:spacing w:val="19"/>
          <w:sz w:val="31"/>
          <w:szCs w:val="31"/>
        </w:rPr>
        <w:br w:type="textWrapping"/>
      </w:r>
      <w:r>
        <w:rPr>
          <w:rFonts w:hint="eastAsia" w:ascii="黑体" w:hAnsi="黑体" w:eastAsia="黑体" w:cs="黑体"/>
          <w:spacing w:val="19"/>
          <w:sz w:val="31"/>
          <w:szCs w:val="31"/>
        </w:rPr>
        <w:t>名词解释</w:t>
      </w:r>
    </w:p>
    <w:p w14:paraId="628DFB15">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一、财政拨款收入：是指财政当年拨付的资金；包括一般公共预算拨款、政府性基金预算拨款、国有资本经营预算拨款。</w:t>
      </w:r>
    </w:p>
    <w:p w14:paraId="67346B5E">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二、财政专户管理资金：是指缴入财政专户、实行专项管理的高中以上学费、住宿费、高校委托培养费、函大、电大、夜大及短训班培训费等教育收费。</w:t>
      </w:r>
    </w:p>
    <w:p w14:paraId="257D9B8E">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三、事业收入：是指事业单位开展专业活动及辅助活动所取得的收入，不包括教育收费。</w:t>
      </w:r>
    </w:p>
    <w:p w14:paraId="461A2206">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四、事业单位经营收入：是指事业单位在专业业务活动及其辅助活动之外开展非独立核算经营活动取得的收入。</w:t>
      </w:r>
    </w:p>
    <w:p w14:paraId="31B753A7">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五、其他收入：是指单位取得的除“财政拨款”、“事业收入”、“事业单位经营收入”等以外的收入。</w:t>
      </w:r>
    </w:p>
    <w:p w14:paraId="631E5784">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6CE11BA4">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七、基本支出：是指为保障机构正常运转、完成日常工作任务所必需的开支，其内容包括人员经费和日常公用经费两部分。</w:t>
      </w:r>
    </w:p>
    <w:p w14:paraId="3BDD7F56">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八、项目支出：是指在基本支出之外，为完成特定的行政工作任务或事业发展目标所发生的支出。</w:t>
      </w:r>
    </w:p>
    <w:p w14:paraId="187D55D4">
      <w:pPr>
        <w:widowControl w:val="0"/>
        <w:kinsoku/>
        <w:autoSpaceDE/>
        <w:autoSpaceDN/>
        <w:adjustRightInd/>
        <w:snapToGrid/>
        <w:spacing w:line="578" w:lineRule="exact"/>
        <w:ind w:firstLine="64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九、“三公”经费：是指纳入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7795A3F9">
      <w:pPr>
        <w:widowControl w:val="0"/>
        <w:kinsoku/>
        <w:autoSpaceDE/>
        <w:autoSpaceDN/>
        <w:adjustRightInd/>
        <w:snapToGrid/>
        <w:spacing w:line="578" w:lineRule="exact"/>
        <w:ind w:firstLine="640" w:firstLineChars="20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667D6638">
      <w:pPr>
        <w:widowControl w:val="0"/>
        <w:kinsoku/>
        <w:autoSpaceDE/>
        <w:autoSpaceDN/>
        <w:adjustRightInd/>
        <w:snapToGrid/>
        <w:spacing w:line="578" w:lineRule="exact"/>
        <w:ind w:firstLine="640" w:firstLineChars="200"/>
        <w:jc w:val="both"/>
        <w:textAlignment w:val="auto"/>
        <w:rPr>
          <w:rFonts w:ascii="仿宋" w:hAnsi="仿宋" w:eastAsia="仿宋" w:cs="仿宋"/>
          <w:snapToGrid/>
          <w:kern w:val="2"/>
          <w:sz w:val="32"/>
          <w:szCs w:val="32"/>
        </w:rPr>
      </w:pPr>
      <w:r>
        <w:rPr>
          <w:rFonts w:hint="eastAsia" w:ascii="仿宋" w:hAnsi="仿宋" w:eastAsia="仿宋" w:cs="仿宋"/>
          <w:snapToGrid/>
          <w:kern w:val="2"/>
          <w:sz w:val="32"/>
          <w:szCs w:val="32"/>
        </w:rPr>
        <w:t>附件：周口市医疗保障稽核中心202</w:t>
      </w:r>
      <w:r>
        <w:rPr>
          <w:rFonts w:hint="eastAsia" w:ascii="仿宋" w:hAnsi="仿宋" w:eastAsia="仿宋" w:cs="仿宋"/>
          <w:snapToGrid/>
          <w:kern w:val="2"/>
          <w:sz w:val="32"/>
          <w:szCs w:val="32"/>
          <w:lang w:val="en-US" w:eastAsia="zh-CN"/>
        </w:rPr>
        <w:t>5</w:t>
      </w:r>
      <w:r>
        <w:rPr>
          <w:rFonts w:hint="eastAsia" w:ascii="仿宋" w:hAnsi="仿宋" w:eastAsia="仿宋" w:cs="仿宋"/>
          <w:snapToGrid/>
          <w:kern w:val="2"/>
          <w:sz w:val="32"/>
          <w:szCs w:val="32"/>
        </w:rPr>
        <w:t>年度单位预算表</w:t>
      </w:r>
    </w:p>
    <w:p w14:paraId="44F44AE6">
      <w:pPr>
        <w:rPr>
          <w:rFonts w:ascii="仿宋_GB2312" w:hAnsi="Calibri" w:eastAsia="仿宋_GB2312" w:cs="Times New Roman"/>
          <w:snapToGrid/>
          <w:kern w:val="2"/>
          <w:sz w:val="32"/>
          <w:szCs w:val="32"/>
        </w:rPr>
      </w:pPr>
      <w:r>
        <w:br w:type="page"/>
      </w:r>
    </w:p>
    <w:tbl>
      <w:tblPr>
        <w:tblStyle w:val="4"/>
        <w:tblW w:w="92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75"/>
        <w:gridCol w:w="1537"/>
        <w:gridCol w:w="3075"/>
        <w:gridCol w:w="1538"/>
      </w:tblGrid>
      <w:tr w14:paraId="3FE99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230" w:type="dxa"/>
            <w:gridSpan w:val="4"/>
            <w:tcBorders>
              <w:top w:val="nil"/>
              <w:left w:val="nil"/>
              <w:bottom w:val="nil"/>
              <w:right w:val="nil"/>
            </w:tcBorders>
            <w:shd w:val="clear" w:color="auto" w:fill="auto"/>
            <w:vAlign w:val="center"/>
          </w:tcPr>
          <w:p w14:paraId="6016719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预算01表  </w:t>
            </w:r>
          </w:p>
        </w:tc>
      </w:tr>
      <w:tr w14:paraId="501A7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9230" w:type="dxa"/>
            <w:gridSpan w:val="4"/>
            <w:tcBorders>
              <w:top w:val="nil"/>
              <w:left w:val="nil"/>
              <w:bottom w:val="nil"/>
              <w:right w:val="nil"/>
            </w:tcBorders>
            <w:shd w:val="clear" w:color="auto" w:fill="auto"/>
            <w:vAlign w:val="center"/>
          </w:tcPr>
          <w:p w14:paraId="05580F9D">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2025年部门收支总体情况表</w:t>
            </w:r>
          </w:p>
        </w:tc>
      </w:tr>
      <w:tr w14:paraId="6AEB7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7692" w:type="dxa"/>
            <w:gridSpan w:val="3"/>
            <w:tcBorders>
              <w:top w:val="nil"/>
              <w:left w:val="nil"/>
              <w:bottom w:val="nil"/>
              <w:right w:val="nil"/>
            </w:tcBorders>
            <w:shd w:val="clear" w:color="auto" w:fill="auto"/>
            <w:vAlign w:val="center"/>
          </w:tcPr>
          <w:p w14:paraId="3E6FD889">
            <w:pPr>
              <w:keepNext w:val="0"/>
              <w:keepLines w:val="0"/>
              <w:widowControl/>
              <w:suppressLineNumbers w:val="0"/>
              <w:jc w:val="left"/>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snapToGrid w:val="0"/>
                <w:color w:val="000000"/>
                <w:kern w:val="0"/>
                <w:sz w:val="18"/>
                <w:szCs w:val="18"/>
                <w:u w:val="none"/>
                <w:lang w:val="en-US" w:eastAsia="zh-CN" w:bidi="ar"/>
              </w:rPr>
              <w:t>部门名称：周口市医疗保障局</w:t>
            </w:r>
          </w:p>
        </w:tc>
        <w:tc>
          <w:tcPr>
            <w:tcW w:w="1538" w:type="dxa"/>
            <w:tcBorders>
              <w:top w:val="nil"/>
              <w:left w:val="nil"/>
              <w:bottom w:val="nil"/>
              <w:right w:val="nil"/>
            </w:tcBorders>
            <w:shd w:val="clear" w:color="auto" w:fill="auto"/>
            <w:vAlign w:val="center"/>
          </w:tcPr>
          <w:p w14:paraId="2994DD3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0882A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94563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收入</w:t>
            </w:r>
          </w:p>
        </w:tc>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A688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支出</w:t>
            </w:r>
          </w:p>
        </w:tc>
      </w:tr>
      <w:tr w14:paraId="46CAB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5B27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项目  </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79E0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金额  </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790E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项目  </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153F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金额</w:t>
            </w:r>
          </w:p>
        </w:tc>
      </w:tr>
      <w:tr w14:paraId="3B0B2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AC19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一、一般公共预算</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2ACC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FAB4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一、一般公共服务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BC8A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r>
      <w:tr w14:paraId="56880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80B6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其中：财政拨款</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D316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1F61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二、外交</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C3469">
            <w:pPr>
              <w:jc w:val="right"/>
              <w:rPr>
                <w:rFonts w:hint="eastAsia" w:ascii="宋体" w:hAnsi="宋体" w:eastAsia="宋体" w:cs="宋体"/>
                <w:i w:val="0"/>
                <w:iCs w:val="0"/>
                <w:color w:val="000000"/>
                <w:sz w:val="18"/>
                <w:szCs w:val="18"/>
                <w:u w:val="none"/>
              </w:rPr>
            </w:pPr>
          </w:p>
        </w:tc>
      </w:tr>
      <w:tr w14:paraId="52929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5B08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二、政府性基金预算拨款收入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5C288">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EF85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三、国防</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F919A">
            <w:pPr>
              <w:jc w:val="right"/>
              <w:rPr>
                <w:rFonts w:hint="eastAsia" w:ascii="宋体" w:hAnsi="宋体" w:eastAsia="宋体" w:cs="宋体"/>
                <w:i w:val="0"/>
                <w:iCs w:val="0"/>
                <w:color w:val="000000"/>
                <w:sz w:val="18"/>
                <w:szCs w:val="18"/>
                <w:u w:val="none"/>
              </w:rPr>
            </w:pPr>
          </w:p>
        </w:tc>
      </w:tr>
      <w:tr w14:paraId="49EB6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EE6B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三、国有资本经营预算拨款收入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0075">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73AF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四、公共安全</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CE64">
            <w:pPr>
              <w:jc w:val="right"/>
              <w:rPr>
                <w:rFonts w:hint="eastAsia" w:ascii="宋体" w:hAnsi="宋体" w:eastAsia="宋体" w:cs="宋体"/>
                <w:i w:val="0"/>
                <w:iCs w:val="0"/>
                <w:color w:val="000000"/>
                <w:sz w:val="18"/>
                <w:szCs w:val="18"/>
                <w:u w:val="none"/>
              </w:rPr>
            </w:pPr>
          </w:p>
        </w:tc>
      </w:tr>
      <w:tr w14:paraId="075EE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131A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四、财政专户管理资金收入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58F86">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26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五、教育</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7B017">
            <w:pPr>
              <w:jc w:val="right"/>
              <w:rPr>
                <w:rFonts w:hint="eastAsia" w:ascii="宋体" w:hAnsi="宋体" w:eastAsia="宋体" w:cs="宋体"/>
                <w:i w:val="0"/>
                <w:iCs w:val="0"/>
                <w:color w:val="000000"/>
                <w:sz w:val="18"/>
                <w:szCs w:val="18"/>
                <w:u w:val="none"/>
              </w:rPr>
            </w:pPr>
          </w:p>
        </w:tc>
      </w:tr>
      <w:tr w14:paraId="21C28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A5C3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五、事业收入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B481D">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AD73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六、科学技术</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586F5">
            <w:pPr>
              <w:jc w:val="right"/>
              <w:rPr>
                <w:rFonts w:hint="eastAsia" w:ascii="宋体" w:hAnsi="宋体" w:eastAsia="宋体" w:cs="宋体"/>
                <w:i w:val="0"/>
                <w:iCs w:val="0"/>
                <w:color w:val="000000"/>
                <w:sz w:val="18"/>
                <w:szCs w:val="18"/>
                <w:u w:val="none"/>
              </w:rPr>
            </w:pPr>
          </w:p>
        </w:tc>
      </w:tr>
      <w:tr w14:paraId="3D3E1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9380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六、事业单位经营收入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BE23B">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CD3B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七、文化旅游体育与传媒</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11B68">
            <w:pPr>
              <w:jc w:val="right"/>
              <w:rPr>
                <w:rFonts w:hint="eastAsia" w:ascii="宋体" w:hAnsi="宋体" w:eastAsia="宋体" w:cs="宋体"/>
                <w:i w:val="0"/>
                <w:iCs w:val="0"/>
                <w:color w:val="000000"/>
                <w:sz w:val="18"/>
                <w:szCs w:val="18"/>
                <w:u w:val="none"/>
              </w:rPr>
            </w:pPr>
          </w:p>
        </w:tc>
      </w:tr>
      <w:tr w14:paraId="1A37A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5EC3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七、上级补助收入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7B5E">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4BA0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八、社会保障和就业</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B193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110.44</w:t>
            </w:r>
          </w:p>
        </w:tc>
      </w:tr>
      <w:tr w14:paraId="690D8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3A1A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八、附属单位上缴收入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783A4">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51E7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九、社会保险基金支出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B7F48">
            <w:pPr>
              <w:jc w:val="right"/>
              <w:rPr>
                <w:rFonts w:hint="eastAsia" w:ascii="宋体" w:hAnsi="宋体" w:eastAsia="宋体" w:cs="宋体"/>
                <w:i w:val="0"/>
                <w:iCs w:val="0"/>
                <w:color w:val="000000"/>
                <w:sz w:val="18"/>
                <w:szCs w:val="18"/>
                <w:u w:val="none"/>
              </w:rPr>
            </w:pPr>
          </w:p>
        </w:tc>
      </w:tr>
      <w:tr w14:paraId="39A4F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611E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九、其他收入</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79C9D">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9017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十、卫生健康</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BD60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10.63</w:t>
            </w:r>
          </w:p>
        </w:tc>
      </w:tr>
      <w:tr w14:paraId="257B3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B89AD">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5CB7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十一、节能环保</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5E20D">
            <w:pPr>
              <w:jc w:val="right"/>
              <w:rPr>
                <w:rFonts w:hint="eastAsia" w:ascii="宋体" w:hAnsi="宋体" w:eastAsia="宋体" w:cs="宋体"/>
                <w:i w:val="0"/>
                <w:iCs w:val="0"/>
                <w:color w:val="000000"/>
                <w:sz w:val="18"/>
                <w:szCs w:val="18"/>
                <w:u w:val="none"/>
              </w:rPr>
            </w:pPr>
          </w:p>
        </w:tc>
      </w:tr>
      <w:tr w14:paraId="3AA82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C47FA7">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B247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十二、城乡社区事务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E6291">
            <w:pPr>
              <w:jc w:val="right"/>
              <w:rPr>
                <w:rFonts w:hint="eastAsia" w:ascii="宋体" w:hAnsi="宋体" w:eastAsia="宋体" w:cs="宋体"/>
                <w:i w:val="0"/>
                <w:iCs w:val="0"/>
                <w:color w:val="000000"/>
                <w:sz w:val="18"/>
                <w:szCs w:val="18"/>
                <w:u w:val="none"/>
              </w:rPr>
            </w:pPr>
          </w:p>
        </w:tc>
      </w:tr>
      <w:tr w14:paraId="0F1DD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0462B">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31A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十三、农林水事务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EFC41">
            <w:pPr>
              <w:jc w:val="right"/>
              <w:rPr>
                <w:rFonts w:hint="eastAsia" w:ascii="宋体" w:hAnsi="宋体" w:eastAsia="宋体" w:cs="宋体"/>
                <w:i w:val="0"/>
                <w:iCs w:val="0"/>
                <w:color w:val="000000"/>
                <w:sz w:val="18"/>
                <w:szCs w:val="18"/>
                <w:u w:val="none"/>
              </w:rPr>
            </w:pPr>
          </w:p>
        </w:tc>
      </w:tr>
      <w:tr w14:paraId="63679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D2036">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C575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十四、交通运输</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F3CFE">
            <w:pPr>
              <w:jc w:val="right"/>
              <w:rPr>
                <w:rFonts w:hint="eastAsia" w:ascii="宋体" w:hAnsi="宋体" w:eastAsia="宋体" w:cs="宋体"/>
                <w:i w:val="0"/>
                <w:iCs w:val="0"/>
                <w:color w:val="000000"/>
                <w:sz w:val="18"/>
                <w:szCs w:val="18"/>
                <w:u w:val="none"/>
              </w:rPr>
            </w:pPr>
          </w:p>
        </w:tc>
      </w:tr>
      <w:tr w14:paraId="61AD6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A6733">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9130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十五、资源勘探信息等</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0EC01">
            <w:pPr>
              <w:jc w:val="right"/>
              <w:rPr>
                <w:rFonts w:hint="eastAsia" w:ascii="宋体" w:hAnsi="宋体" w:eastAsia="宋体" w:cs="宋体"/>
                <w:i w:val="0"/>
                <w:iCs w:val="0"/>
                <w:color w:val="000000"/>
                <w:sz w:val="18"/>
                <w:szCs w:val="18"/>
                <w:u w:val="none"/>
              </w:rPr>
            </w:pPr>
          </w:p>
        </w:tc>
      </w:tr>
      <w:tr w14:paraId="394F0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749C0">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A76F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十六、商业服务业等</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1F6CB">
            <w:pPr>
              <w:jc w:val="right"/>
              <w:rPr>
                <w:rFonts w:hint="eastAsia" w:ascii="宋体" w:hAnsi="宋体" w:eastAsia="宋体" w:cs="宋体"/>
                <w:i w:val="0"/>
                <w:iCs w:val="0"/>
                <w:color w:val="000000"/>
                <w:sz w:val="18"/>
                <w:szCs w:val="18"/>
                <w:u w:val="none"/>
              </w:rPr>
            </w:pPr>
          </w:p>
        </w:tc>
      </w:tr>
      <w:tr w14:paraId="59F4A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6E0229">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5324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十七、金融支出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129A">
            <w:pPr>
              <w:jc w:val="right"/>
              <w:rPr>
                <w:rFonts w:hint="eastAsia" w:ascii="宋体" w:hAnsi="宋体" w:eastAsia="宋体" w:cs="宋体"/>
                <w:i w:val="0"/>
                <w:iCs w:val="0"/>
                <w:color w:val="000000"/>
                <w:sz w:val="18"/>
                <w:szCs w:val="18"/>
                <w:u w:val="none"/>
              </w:rPr>
            </w:pPr>
          </w:p>
        </w:tc>
      </w:tr>
      <w:tr w14:paraId="23535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52D9E9">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8B5E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十九、援助其他地区支出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10608">
            <w:pPr>
              <w:jc w:val="right"/>
              <w:rPr>
                <w:rFonts w:hint="eastAsia" w:ascii="宋体" w:hAnsi="宋体" w:eastAsia="宋体" w:cs="宋体"/>
                <w:i w:val="0"/>
                <w:iCs w:val="0"/>
                <w:color w:val="000000"/>
                <w:sz w:val="18"/>
                <w:szCs w:val="18"/>
                <w:u w:val="none"/>
              </w:rPr>
            </w:pPr>
          </w:p>
        </w:tc>
      </w:tr>
      <w:tr w14:paraId="529B8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80CEA0">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ECE9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二十、自然资源海洋气象等支出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8262D">
            <w:pPr>
              <w:jc w:val="right"/>
              <w:rPr>
                <w:rFonts w:hint="eastAsia" w:ascii="宋体" w:hAnsi="宋体" w:eastAsia="宋体" w:cs="宋体"/>
                <w:i w:val="0"/>
                <w:iCs w:val="0"/>
                <w:color w:val="000000"/>
                <w:sz w:val="18"/>
                <w:szCs w:val="18"/>
                <w:u w:val="none"/>
              </w:rPr>
            </w:pPr>
          </w:p>
        </w:tc>
      </w:tr>
      <w:tr w14:paraId="5EB3D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C266ED">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15D8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二十一、住房保障支出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8478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r>
      <w:tr w14:paraId="34790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17C1D">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C1E2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二十二、粮油物资储备支出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D44F1">
            <w:pPr>
              <w:jc w:val="right"/>
              <w:rPr>
                <w:rFonts w:hint="eastAsia" w:ascii="宋体" w:hAnsi="宋体" w:eastAsia="宋体" w:cs="宋体"/>
                <w:i w:val="0"/>
                <w:iCs w:val="0"/>
                <w:color w:val="000000"/>
                <w:sz w:val="18"/>
                <w:szCs w:val="18"/>
                <w:u w:val="none"/>
              </w:rPr>
            </w:pPr>
          </w:p>
        </w:tc>
      </w:tr>
      <w:tr w14:paraId="0AE62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4F6754">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D58F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二十三、国有资本经营预算</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6D90A">
            <w:pPr>
              <w:jc w:val="right"/>
              <w:rPr>
                <w:rFonts w:hint="eastAsia" w:ascii="宋体" w:hAnsi="宋体" w:eastAsia="宋体" w:cs="宋体"/>
                <w:i w:val="0"/>
                <w:iCs w:val="0"/>
                <w:color w:val="000000"/>
                <w:sz w:val="18"/>
                <w:szCs w:val="18"/>
                <w:u w:val="none"/>
              </w:rPr>
            </w:pPr>
          </w:p>
        </w:tc>
      </w:tr>
      <w:tr w14:paraId="4C2C4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C31E64">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2A35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二十四、灾害防治及应急管理</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A9A5A">
            <w:pPr>
              <w:jc w:val="right"/>
              <w:rPr>
                <w:rFonts w:hint="eastAsia" w:ascii="宋体" w:hAnsi="宋体" w:eastAsia="宋体" w:cs="宋体"/>
                <w:i w:val="0"/>
                <w:iCs w:val="0"/>
                <w:color w:val="000000"/>
                <w:sz w:val="18"/>
                <w:szCs w:val="18"/>
                <w:u w:val="none"/>
              </w:rPr>
            </w:pPr>
          </w:p>
        </w:tc>
      </w:tr>
      <w:tr w14:paraId="2FEEE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2EBFB4">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5EE7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二十七、预备费</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9FFC">
            <w:pPr>
              <w:jc w:val="right"/>
              <w:rPr>
                <w:rFonts w:hint="eastAsia" w:ascii="宋体" w:hAnsi="宋体" w:eastAsia="宋体" w:cs="宋体"/>
                <w:i w:val="0"/>
                <w:iCs w:val="0"/>
                <w:color w:val="000000"/>
                <w:sz w:val="18"/>
                <w:szCs w:val="18"/>
                <w:u w:val="none"/>
              </w:rPr>
            </w:pPr>
          </w:p>
        </w:tc>
      </w:tr>
      <w:tr w14:paraId="07B2F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E2F309">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B222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二十九、其他支出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87474">
            <w:pPr>
              <w:jc w:val="right"/>
              <w:rPr>
                <w:rFonts w:hint="eastAsia" w:ascii="宋体" w:hAnsi="宋体" w:eastAsia="宋体" w:cs="宋体"/>
                <w:i w:val="0"/>
                <w:iCs w:val="0"/>
                <w:color w:val="000000"/>
                <w:sz w:val="18"/>
                <w:szCs w:val="18"/>
                <w:u w:val="none"/>
              </w:rPr>
            </w:pPr>
          </w:p>
        </w:tc>
      </w:tr>
      <w:tr w14:paraId="5733C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6512A">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FF0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三十、转移性支出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32084">
            <w:pPr>
              <w:jc w:val="right"/>
              <w:rPr>
                <w:rFonts w:hint="eastAsia" w:ascii="宋体" w:hAnsi="宋体" w:eastAsia="宋体" w:cs="宋体"/>
                <w:i w:val="0"/>
                <w:iCs w:val="0"/>
                <w:color w:val="000000"/>
                <w:sz w:val="18"/>
                <w:szCs w:val="18"/>
                <w:u w:val="none"/>
              </w:rPr>
            </w:pPr>
          </w:p>
        </w:tc>
      </w:tr>
      <w:tr w14:paraId="6178B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FC48A">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418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三十一、债务还本支出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64AC6">
            <w:pPr>
              <w:jc w:val="right"/>
              <w:rPr>
                <w:rFonts w:hint="eastAsia" w:ascii="宋体" w:hAnsi="宋体" w:eastAsia="宋体" w:cs="宋体"/>
                <w:i w:val="0"/>
                <w:iCs w:val="0"/>
                <w:color w:val="000000"/>
                <w:sz w:val="18"/>
                <w:szCs w:val="18"/>
                <w:u w:val="none"/>
              </w:rPr>
            </w:pPr>
          </w:p>
        </w:tc>
      </w:tr>
      <w:tr w14:paraId="1D3B1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F4C8F">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6AC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三十二、债务付息支出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E0B74">
            <w:pPr>
              <w:jc w:val="right"/>
              <w:rPr>
                <w:rFonts w:hint="eastAsia" w:ascii="宋体" w:hAnsi="宋体" w:eastAsia="宋体" w:cs="宋体"/>
                <w:i w:val="0"/>
                <w:iCs w:val="0"/>
                <w:color w:val="000000"/>
                <w:sz w:val="18"/>
                <w:szCs w:val="18"/>
                <w:u w:val="none"/>
              </w:rPr>
            </w:pPr>
          </w:p>
        </w:tc>
      </w:tr>
      <w:tr w14:paraId="42DB5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DCC346">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11D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三十三、债务发行费用支出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7835D">
            <w:pPr>
              <w:jc w:val="right"/>
              <w:rPr>
                <w:rFonts w:hint="eastAsia" w:ascii="宋体" w:hAnsi="宋体" w:eastAsia="宋体" w:cs="宋体"/>
                <w:i w:val="0"/>
                <w:iCs w:val="0"/>
                <w:color w:val="000000"/>
                <w:sz w:val="18"/>
                <w:szCs w:val="18"/>
                <w:u w:val="none"/>
              </w:rPr>
            </w:pPr>
          </w:p>
        </w:tc>
      </w:tr>
      <w:tr w14:paraId="045F3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E33FC">
            <w:pPr>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4671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三十四、抗疫特别国债安排的支出</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C5D31">
            <w:pPr>
              <w:jc w:val="right"/>
              <w:rPr>
                <w:rFonts w:hint="eastAsia" w:ascii="宋体" w:hAnsi="宋体" w:eastAsia="宋体" w:cs="宋体"/>
                <w:i w:val="0"/>
                <w:iCs w:val="0"/>
                <w:color w:val="000000"/>
                <w:sz w:val="18"/>
                <w:szCs w:val="18"/>
                <w:u w:val="none"/>
              </w:rPr>
            </w:pPr>
          </w:p>
        </w:tc>
      </w:tr>
      <w:tr w14:paraId="48D18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81C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本 年 收 入 合 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BBEF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BDB7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本 年 支 出 合 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DA6E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r>
      <w:tr w14:paraId="43170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A664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上年结转结余</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C7B0">
            <w:pPr>
              <w:jc w:val="right"/>
              <w:rPr>
                <w:rFonts w:hint="eastAsia" w:ascii="宋体" w:hAnsi="宋体" w:eastAsia="宋体" w:cs="宋体"/>
                <w:i w:val="0"/>
                <w:iCs w:val="0"/>
                <w:color w:val="000000"/>
                <w:sz w:val="18"/>
                <w:szCs w:val="18"/>
                <w:u w:val="none"/>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D664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年终结转结余</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96DC4">
            <w:pPr>
              <w:rPr>
                <w:rFonts w:hint="eastAsia" w:ascii="宋体" w:hAnsi="宋体" w:eastAsia="宋体" w:cs="宋体"/>
                <w:i w:val="0"/>
                <w:iCs w:val="0"/>
                <w:color w:val="000000"/>
                <w:sz w:val="18"/>
                <w:szCs w:val="18"/>
                <w:u w:val="none"/>
              </w:rPr>
            </w:pPr>
          </w:p>
        </w:tc>
      </w:tr>
      <w:tr w14:paraId="2FEC9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C565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收 入 总 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21F0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7ED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支 出 总 计</w:t>
            </w:r>
          </w:p>
        </w:tc>
        <w:tc>
          <w:tcPr>
            <w:tcW w:w="1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EE74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r>
    </w:tbl>
    <w:p w14:paraId="105CAF30">
      <w:pPr>
        <w:rPr>
          <w:rFonts w:ascii="黑体" w:hAnsi="黑体" w:eastAsia="黑体" w:cs="黑体"/>
        </w:rPr>
      </w:pPr>
    </w:p>
    <w:p w14:paraId="666A9631">
      <w:pPr>
        <w:rPr>
          <w:rFonts w:ascii="黑体" w:hAnsi="黑体" w:eastAsia="黑体" w:cs="黑体"/>
        </w:rPr>
      </w:pPr>
    </w:p>
    <w:p w14:paraId="67A9808F">
      <w:pPr>
        <w:rPr>
          <w:rFonts w:ascii="黑体" w:hAnsi="黑体" w:eastAsia="黑体" w:cs="黑体"/>
        </w:rPr>
        <w:sectPr>
          <w:footerReference r:id="rId3" w:type="default"/>
          <w:pgSz w:w="11906" w:h="16838"/>
          <w:pgMar w:top="873" w:right="1803" w:bottom="1440" w:left="2256" w:header="851" w:footer="992" w:gutter="0"/>
          <w:cols w:space="720" w:num="1"/>
          <w:docGrid w:type="lines" w:linePitch="312" w:charSpace="0"/>
        </w:sectPr>
      </w:pPr>
    </w:p>
    <w:p w14:paraId="59CC9F33">
      <w:pPr>
        <w:rPr>
          <w:rFonts w:ascii="黑体" w:hAnsi="黑体" w:eastAsia="黑体" w:cs="黑体"/>
        </w:rPr>
      </w:pPr>
    </w:p>
    <w:p w14:paraId="75F177CB">
      <w:pPr>
        <w:rPr>
          <w:rFonts w:ascii="黑体" w:hAnsi="黑体" w:eastAsia="黑体" w:cs="黑体"/>
        </w:rPr>
      </w:pPr>
    </w:p>
    <w:p w14:paraId="76DBEF8C">
      <w:pPr>
        <w:rPr>
          <w:rFonts w:ascii="黑体" w:hAnsi="黑体" w:eastAsia="黑体" w:cs="黑体"/>
        </w:rPr>
      </w:pPr>
    </w:p>
    <w:tbl>
      <w:tblPr>
        <w:tblStyle w:val="4"/>
        <w:tblW w:w="135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6"/>
        <w:gridCol w:w="665"/>
        <w:gridCol w:w="756"/>
        <w:gridCol w:w="756"/>
        <w:gridCol w:w="756"/>
        <w:gridCol w:w="756"/>
        <w:gridCol w:w="645"/>
        <w:gridCol w:w="645"/>
        <w:gridCol w:w="645"/>
        <w:gridCol w:w="645"/>
        <w:gridCol w:w="645"/>
        <w:gridCol w:w="645"/>
        <w:gridCol w:w="645"/>
        <w:gridCol w:w="645"/>
        <w:gridCol w:w="645"/>
        <w:gridCol w:w="646"/>
        <w:gridCol w:w="646"/>
        <w:gridCol w:w="646"/>
        <w:gridCol w:w="646"/>
        <w:gridCol w:w="666"/>
      </w:tblGrid>
      <w:tr w14:paraId="1A907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00" w:type="dxa"/>
            <w:gridSpan w:val="20"/>
            <w:tcBorders>
              <w:top w:val="nil"/>
              <w:left w:val="nil"/>
              <w:bottom w:val="nil"/>
              <w:right w:val="nil"/>
            </w:tcBorders>
            <w:shd w:val="clear" w:color="auto" w:fill="auto"/>
            <w:vAlign w:val="center"/>
          </w:tcPr>
          <w:p w14:paraId="49D2946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预算02表</w:t>
            </w:r>
          </w:p>
        </w:tc>
      </w:tr>
      <w:tr w14:paraId="71AE2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13500" w:type="dxa"/>
            <w:gridSpan w:val="20"/>
            <w:tcBorders>
              <w:top w:val="nil"/>
              <w:left w:val="nil"/>
              <w:bottom w:val="nil"/>
              <w:right w:val="nil"/>
            </w:tcBorders>
            <w:shd w:val="clear" w:color="auto" w:fill="auto"/>
            <w:vAlign w:val="center"/>
          </w:tcPr>
          <w:p w14:paraId="160E99A2">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2025年部门收入总体情况表</w:t>
            </w:r>
          </w:p>
        </w:tc>
      </w:tr>
      <w:tr w14:paraId="55867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2825" w:type="dxa"/>
            <w:gridSpan w:val="19"/>
            <w:tcBorders>
              <w:top w:val="nil"/>
              <w:left w:val="nil"/>
              <w:bottom w:val="nil"/>
              <w:right w:val="nil"/>
            </w:tcBorders>
            <w:shd w:val="clear" w:color="auto" w:fill="auto"/>
            <w:vAlign w:val="center"/>
          </w:tcPr>
          <w:p w14:paraId="0F325D0D">
            <w:pPr>
              <w:keepNext w:val="0"/>
              <w:keepLines w:val="0"/>
              <w:widowControl/>
              <w:suppressLineNumbers w:val="0"/>
              <w:jc w:val="left"/>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snapToGrid w:val="0"/>
                <w:color w:val="000000"/>
                <w:kern w:val="0"/>
                <w:sz w:val="18"/>
                <w:szCs w:val="18"/>
                <w:u w:val="none"/>
                <w:lang w:val="en-US" w:eastAsia="zh-CN" w:bidi="ar"/>
              </w:rPr>
              <w:t>部门名称：周口市医疗保障局</w:t>
            </w:r>
          </w:p>
        </w:tc>
        <w:tc>
          <w:tcPr>
            <w:tcW w:w="675" w:type="dxa"/>
            <w:tcBorders>
              <w:top w:val="nil"/>
              <w:left w:val="nil"/>
              <w:bottom w:val="nil"/>
              <w:right w:val="nil"/>
            </w:tcBorders>
            <w:shd w:val="clear" w:color="auto" w:fill="auto"/>
            <w:vAlign w:val="center"/>
          </w:tcPr>
          <w:p w14:paraId="67D27F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32CF4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1D75D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部门（单位）代码</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781B1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部门（单位）名称</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39A4B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总计</w:t>
            </w:r>
          </w:p>
        </w:tc>
        <w:tc>
          <w:tcPr>
            <w:tcW w:w="742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A581CB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本年收入</w:t>
            </w:r>
          </w:p>
        </w:tc>
        <w:tc>
          <w:tcPr>
            <w:tcW w:w="40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F12756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上年结转结余</w:t>
            </w:r>
          </w:p>
        </w:tc>
      </w:tr>
      <w:tr w14:paraId="6663B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08029">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D6CB1">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C8D7F4">
            <w:pPr>
              <w:jc w:val="center"/>
              <w:rPr>
                <w:rFonts w:hint="eastAsia" w:ascii="宋体" w:hAnsi="宋体" w:eastAsia="宋体" w:cs="宋体"/>
                <w:i w:val="0"/>
                <w:iCs w:val="0"/>
                <w:color w:val="000000"/>
                <w:sz w:val="18"/>
                <w:szCs w:val="18"/>
                <w:u w:val="none"/>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FC200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27F75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一般公共预算</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48F18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政府性基金</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F9B4A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国有资本经营预算</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2DD09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财政专户管理资金收入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0E2D5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事业收入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FEACE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事业单位经营收入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1D63E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上级补助收入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93947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附属单位上缴收入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9EE04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其他收入  </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A4637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2F025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一般公共预算</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C6703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政府性基金</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3B04A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国有资本经营预算</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EF3A8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财政专户管理资金</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37B94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单位资金</w:t>
            </w:r>
          </w:p>
        </w:tc>
      </w:tr>
      <w:tr w14:paraId="01186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0F31DA">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0AB37">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A6E19">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C0BC8">
            <w:pPr>
              <w:jc w:val="center"/>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4FFC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B354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其中：财政拨款</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2F33C">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94ECA8">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3C922D">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EE1A4">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5340F">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B909F">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1CC9E">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E510B">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66F60">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23DD55">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18247">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A1E07D">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178A45">
            <w:pPr>
              <w:jc w:val="center"/>
              <w:rPr>
                <w:rFonts w:hint="eastAsia" w:ascii="宋体" w:hAnsi="宋体" w:eastAsia="宋体" w:cs="宋体"/>
                <w:i w:val="0"/>
                <w:iCs w:val="0"/>
                <w:color w:val="000000"/>
                <w:sz w:val="18"/>
                <w:szCs w:val="18"/>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A8DDA8">
            <w:pPr>
              <w:jc w:val="center"/>
              <w:rPr>
                <w:rFonts w:hint="eastAsia" w:ascii="宋体" w:hAnsi="宋体" w:eastAsia="宋体" w:cs="宋体"/>
                <w:i w:val="0"/>
                <w:iCs w:val="0"/>
                <w:color w:val="000000"/>
                <w:sz w:val="18"/>
                <w:szCs w:val="18"/>
                <w:u w:val="none"/>
              </w:rPr>
            </w:pPr>
          </w:p>
        </w:tc>
      </w:tr>
      <w:tr w14:paraId="0B7C9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6090">
            <w:pPr>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447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0D2D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5EA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806A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97F7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484DE">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D6182">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24831">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7CC58">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2810F">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8567B">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AE456">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B5F21">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D16AA">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EEF0C">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03E43">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FDAA4">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0F76E">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C09CD">
            <w:pPr>
              <w:jc w:val="right"/>
              <w:rPr>
                <w:rFonts w:hint="eastAsia" w:ascii="宋体" w:hAnsi="宋体" w:eastAsia="宋体" w:cs="宋体"/>
                <w:i w:val="0"/>
                <w:iCs w:val="0"/>
                <w:color w:val="000000"/>
                <w:sz w:val="18"/>
                <w:szCs w:val="18"/>
                <w:u w:val="none"/>
              </w:rPr>
            </w:pPr>
          </w:p>
        </w:tc>
      </w:tr>
      <w:tr w14:paraId="203E5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1546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D94E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周口市医疗保障局</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542E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0533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79D1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BF52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8D544">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B35E7">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96FB">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ED630">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28C2">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8654">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269FD">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0E7D5">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45918">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08D42">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2A6A8">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437B4">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BD073">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76FBE">
            <w:pPr>
              <w:jc w:val="right"/>
              <w:rPr>
                <w:rFonts w:hint="eastAsia" w:ascii="宋体" w:hAnsi="宋体" w:eastAsia="宋体" w:cs="宋体"/>
                <w:i w:val="0"/>
                <w:iCs w:val="0"/>
                <w:color w:val="000000"/>
                <w:sz w:val="18"/>
                <w:szCs w:val="18"/>
                <w:u w:val="none"/>
              </w:rPr>
            </w:pPr>
          </w:p>
        </w:tc>
      </w:tr>
      <w:tr w14:paraId="597E9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679F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705003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0646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周口市医疗保障稽核中心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F220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3BD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265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ECBE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D8203">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62691">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33241">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238D6">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ABE06">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B5682">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C2720">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AF649">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56D28">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9E458">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72D2">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B6BA">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93802">
            <w:pPr>
              <w:jc w:val="right"/>
              <w:rPr>
                <w:rFonts w:hint="eastAsia" w:ascii="宋体" w:hAnsi="宋体" w:eastAsia="宋体" w:cs="宋体"/>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317E5">
            <w:pPr>
              <w:jc w:val="right"/>
              <w:rPr>
                <w:rFonts w:hint="eastAsia" w:ascii="宋体" w:hAnsi="宋体" w:eastAsia="宋体" w:cs="宋体"/>
                <w:i w:val="0"/>
                <w:iCs w:val="0"/>
                <w:color w:val="000000"/>
                <w:sz w:val="18"/>
                <w:szCs w:val="18"/>
                <w:u w:val="none"/>
              </w:rPr>
            </w:pPr>
          </w:p>
        </w:tc>
      </w:tr>
    </w:tbl>
    <w:p w14:paraId="62D43E4D">
      <w:pPr>
        <w:rPr>
          <w:rFonts w:ascii="黑体" w:hAnsi="黑体" w:eastAsia="黑体" w:cs="黑体"/>
        </w:rPr>
      </w:pPr>
      <w:r>
        <w:rPr>
          <w:rFonts w:ascii="黑体" w:hAnsi="黑体" w:eastAsia="黑体" w:cs="黑体"/>
        </w:rPr>
        <w:br w:type="page"/>
      </w:r>
    </w:p>
    <w:tbl>
      <w:tblPr>
        <w:tblStyle w:val="4"/>
        <w:tblW w:w="152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1"/>
        <w:gridCol w:w="492"/>
        <w:gridCol w:w="492"/>
        <w:gridCol w:w="738"/>
        <w:gridCol w:w="2458"/>
        <w:gridCol w:w="1171"/>
        <w:gridCol w:w="1171"/>
        <w:gridCol w:w="1171"/>
        <w:gridCol w:w="1171"/>
        <w:gridCol w:w="1171"/>
        <w:gridCol w:w="1171"/>
        <w:gridCol w:w="1171"/>
        <w:gridCol w:w="1171"/>
        <w:gridCol w:w="1171"/>
      </w:tblGrid>
      <w:tr w14:paraId="7F090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224" w:type="dxa"/>
            <w:gridSpan w:val="14"/>
            <w:tcBorders>
              <w:top w:val="nil"/>
              <w:left w:val="nil"/>
              <w:bottom w:val="nil"/>
              <w:right w:val="nil"/>
            </w:tcBorders>
            <w:shd w:val="clear" w:color="auto" w:fill="auto"/>
            <w:vAlign w:val="center"/>
          </w:tcPr>
          <w:p w14:paraId="4AA9A04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预算03表</w:t>
            </w:r>
          </w:p>
        </w:tc>
      </w:tr>
      <w:tr w14:paraId="2CFF3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trPr>
        <w:tc>
          <w:tcPr>
            <w:tcW w:w="15224" w:type="dxa"/>
            <w:gridSpan w:val="14"/>
            <w:tcBorders>
              <w:top w:val="nil"/>
              <w:left w:val="nil"/>
              <w:bottom w:val="nil"/>
              <w:right w:val="nil"/>
            </w:tcBorders>
            <w:shd w:val="clear" w:color="auto" w:fill="auto"/>
            <w:vAlign w:val="center"/>
          </w:tcPr>
          <w:p w14:paraId="67AD88D7">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2025年部门支出总体情况表</w:t>
            </w:r>
          </w:p>
        </w:tc>
      </w:tr>
      <w:tr w14:paraId="2B7F7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4052" w:type="dxa"/>
            <w:gridSpan w:val="13"/>
            <w:tcBorders>
              <w:top w:val="nil"/>
              <w:left w:val="nil"/>
              <w:bottom w:val="nil"/>
              <w:right w:val="nil"/>
            </w:tcBorders>
            <w:shd w:val="clear" w:color="auto" w:fill="auto"/>
            <w:vAlign w:val="center"/>
          </w:tcPr>
          <w:p w14:paraId="215EAA3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1172" w:type="dxa"/>
            <w:tcBorders>
              <w:top w:val="nil"/>
              <w:left w:val="nil"/>
              <w:bottom w:val="nil"/>
              <w:right w:val="nil"/>
            </w:tcBorders>
            <w:shd w:val="clear" w:color="auto" w:fill="auto"/>
            <w:vAlign w:val="center"/>
          </w:tcPr>
          <w:p w14:paraId="4D31BF0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4D1A9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4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2B48D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科目编码</w:t>
            </w:r>
          </w:p>
        </w:tc>
        <w:tc>
          <w:tcPr>
            <w:tcW w:w="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E7A7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单位代码</w:t>
            </w:r>
          </w:p>
        </w:tc>
        <w:tc>
          <w:tcPr>
            <w:tcW w:w="24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D3A2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单位（科目名称）</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880C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586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AA217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基本支出  </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3B45B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项目支出</w:t>
            </w:r>
          </w:p>
        </w:tc>
      </w:tr>
      <w:tr w14:paraId="0C0BB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4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543D5">
            <w:pPr>
              <w:jc w:val="center"/>
              <w:rPr>
                <w:rFonts w:hint="eastAsia" w:ascii="宋体" w:hAnsi="宋体" w:eastAsia="宋体" w:cs="宋体"/>
                <w:i w:val="0"/>
                <w:iCs w:val="0"/>
                <w:color w:val="000000"/>
                <w:sz w:val="18"/>
                <w:szCs w:val="18"/>
                <w:u w:val="none"/>
              </w:rPr>
            </w:pPr>
          </w:p>
        </w:tc>
        <w:tc>
          <w:tcPr>
            <w:tcW w:w="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860CD">
            <w:pPr>
              <w:jc w:val="center"/>
              <w:rPr>
                <w:rFonts w:hint="eastAsia" w:ascii="宋体" w:hAnsi="宋体" w:eastAsia="宋体" w:cs="宋体"/>
                <w:i w:val="0"/>
                <w:iCs w:val="0"/>
                <w:color w:val="000000"/>
                <w:sz w:val="18"/>
                <w:szCs w:val="18"/>
                <w:u w:val="none"/>
              </w:rPr>
            </w:pPr>
          </w:p>
        </w:tc>
        <w:tc>
          <w:tcPr>
            <w:tcW w:w="24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C7D6C0">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AD17D0">
            <w:pPr>
              <w:jc w:val="center"/>
              <w:rPr>
                <w:rFonts w:hint="eastAsia" w:ascii="宋体" w:hAnsi="宋体" w:eastAsia="宋体" w:cs="宋体"/>
                <w:i w:val="0"/>
                <w:iCs w:val="0"/>
                <w:color w:val="000000"/>
                <w:sz w:val="18"/>
                <w:szCs w:val="18"/>
                <w:u w:val="none"/>
              </w:rPr>
            </w:pP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FE52B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2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9685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人员经费</w:t>
            </w:r>
          </w:p>
        </w:tc>
        <w:tc>
          <w:tcPr>
            <w:tcW w:w="2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67C6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公用经费</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D3740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C3D66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其他运转类</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A110B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特定目标类</w:t>
            </w:r>
          </w:p>
        </w:tc>
      </w:tr>
      <w:tr w14:paraId="46295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6"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AE6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类</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7BA0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款</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F2A9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w:t>
            </w:r>
          </w:p>
        </w:tc>
        <w:tc>
          <w:tcPr>
            <w:tcW w:w="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8A3F44">
            <w:pPr>
              <w:jc w:val="center"/>
              <w:rPr>
                <w:rFonts w:hint="eastAsia" w:ascii="宋体" w:hAnsi="宋体" w:eastAsia="宋体" w:cs="宋体"/>
                <w:i w:val="0"/>
                <w:iCs w:val="0"/>
                <w:color w:val="000000"/>
                <w:sz w:val="18"/>
                <w:szCs w:val="18"/>
                <w:u w:val="none"/>
              </w:rPr>
            </w:pPr>
          </w:p>
        </w:tc>
        <w:tc>
          <w:tcPr>
            <w:tcW w:w="24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7A23E">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BBAC5">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DE8AA">
            <w:pPr>
              <w:jc w:val="cente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BE0F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542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对个人和家庭的补助</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2533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商品和服务支出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4FE6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资本性支出</w:t>
            </w: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855C32">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5B3615">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62ECA4">
            <w:pPr>
              <w:jc w:val="center"/>
              <w:rPr>
                <w:rFonts w:hint="eastAsia" w:ascii="宋体" w:hAnsi="宋体" w:eastAsia="宋体" w:cs="宋体"/>
                <w:i w:val="0"/>
                <w:iCs w:val="0"/>
                <w:color w:val="000000"/>
                <w:sz w:val="18"/>
                <w:szCs w:val="18"/>
                <w:u w:val="none"/>
              </w:rPr>
            </w:pPr>
          </w:p>
        </w:tc>
      </w:tr>
      <w:tr w14:paraId="246B8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5B222">
            <w:pP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D06B1">
            <w:pP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2B94B">
            <w:pPr>
              <w:rPr>
                <w:rFonts w:hint="eastAsia" w:ascii="宋体" w:hAnsi="宋体" w:eastAsia="宋体" w:cs="宋体"/>
                <w:i w:val="0"/>
                <w:iCs w:val="0"/>
                <w:color w:val="000000"/>
                <w:sz w:val="18"/>
                <w:szCs w:val="18"/>
                <w:u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9AE31">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2600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5654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982E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123.99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6FDF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109.90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A6C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7902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5.91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84FA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A043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7670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1E6BD">
            <w:pPr>
              <w:jc w:val="right"/>
              <w:rPr>
                <w:rFonts w:hint="eastAsia" w:ascii="宋体" w:hAnsi="宋体" w:eastAsia="宋体" w:cs="宋体"/>
                <w:i w:val="0"/>
                <w:iCs w:val="0"/>
                <w:color w:val="000000"/>
                <w:sz w:val="18"/>
                <w:szCs w:val="18"/>
                <w:u w:val="none"/>
              </w:rPr>
            </w:pPr>
          </w:p>
        </w:tc>
      </w:tr>
      <w:tr w14:paraId="45D8B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568F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728F8">
            <w:pPr>
              <w:jc w:val="cente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57E08">
            <w:pPr>
              <w:jc w:val="center"/>
              <w:rPr>
                <w:rFonts w:hint="eastAsia" w:ascii="宋体" w:hAnsi="宋体" w:eastAsia="宋体" w:cs="宋体"/>
                <w:i w:val="0"/>
                <w:iCs w:val="0"/>
                <w:color w:val="000000"/>
                <w:sz w:val="18"/>
                <w:szCs w:val="18"/>
                <w:u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2E83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02C0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周口市医疗保障局</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A431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5742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123.99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67D5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109.90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858E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1315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5.91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C756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BC3E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02A7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8158C">
            <w:pPr>
              <w:jc w:val="right"/>
              <w:rPr>
                <w:rFonts w:hint="eastAsia" w:ascii="宋体" w:hAnsi="宋体" w:eastAsia="宋体" w:cs="宋体"/>
                <w:i w:val="0"/>
                <w:iCs w:val="0"/>
                <w:color w:val="000000"/>
                <w:sz w:val="18"/>
                <w:szCs w:val="18"/>
                <w:u w:val="none"/>
              </w:rPr>
            </w:pPr>
          </w:p>
        </w:tc>
      </w:tr>
      <w:tr w14:paraId="09905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369B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F55D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29</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4E0F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06</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AF47">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3255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工会事务</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9CC7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6D9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42927">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1AAEA">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AD9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8F2C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7AE74">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41C2F">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FB467">
            <w:pPr>
              <w:jc w:val="right"/>
              <w:rPr>
                <w:rFonts w:hint="eastAsia" w:ascii="宋体" w:hAnsi="宋体" w:eastAsia="宋体" w:cs="宋体"/>
                <w:i w:val="0"/>
                <w:iCs w:val="0"/>
                <w:color w:val="000000"/>
                <w:sz w:val="18"/>
                <w:szCs w:val="18"/>
                <w:u w:val="none"/>
              </w:rPr>
            </w:pPr>
          </w:p>
        </w:tc>
      </w:tr>
      <w:tr w14:paraId="3E9BD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224C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02A4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A6F1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B73A7">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3213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离退休人员管理机构</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9429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101.71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03B4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101.71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773A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88.55</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162B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0221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4.98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3B10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F8764">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9F14F">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146D">
            <w:pPr>
              <w:jc w:val="right"/>
              <w:rPr>
                <w:rFonts w:hint="eastAsia" w:ascii="宋体" w:hAnsi="宋体" w:eastAsia="宋体" w:cs="宋体"/>
                <w:i w:val="0"/>
                <w:iCs w:val="0"/>
                <w:color w:val="000000"/>
                <w:sz w:val="18"/>
                <w:szCs w:val="18"/>
                <w:u w:val="none"/>
              </w:rPr>
            </w:pPr>
          </w:p>
        </w:tc>
      </w:tr>
      <w:tr w14:paraId="37586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1F66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3A4C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F67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93D12">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ED8B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机关事业单位基本养老保险缴费支出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FA93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D8A9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1E08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EE323">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8E14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B0617">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98A0C">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0AF1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9DBD4">
            <w:pPr>
              <w:jc w:val="right"/>
              <w:rPr>
                <w:rFonts w:hint="eastAsia" w:ascii="宋体" w:hAnsi="宋体" w:eastAsia="宋体" w:cs="宋体"/>
                <w:i w:val="0"/>
                <w:iCs w:val="0"/>
                <w:color w:val="000000"/>
                <w:sz w:val="18"/>
                <w:szCs w:val="18"/>
                <w:u w:val="none"/>
              </w:rPr>
            </w:pPr>
          </w:p>
        </w:tc>
      </w:tr>
      <w:tr w14:paraId="6BA5C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C99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020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7D7D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B3C2A">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28DA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其他社会保障和就业支出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75F2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75AE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0FF2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5F22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B723A">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2ABD8">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D117A">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6D48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EF71">
            <w:pPr>
              <w:jc w:val="right"/>
              <w:rPr>
                <w:rFonts w:hint="eastAsia" w:ascii="宋体" w:hAnsi="宋体" w:eastAsia="宋体" w:cs="宋体"/>
                <w:i w:val="0"/>
                <w:iCs w:val="0"/>
                <w:color w:val="000000"/>
                <w:sz w:val="18"/>
                <w:szCs w:val="18"/>
                <w:u w:val="none"/>
              </w:rPr>
            </w:pPr>
          </w:p>
        </w:tc>
      </w:tr>
      <w:tr w14:paraId="05A07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4E4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6326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F1CE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4B8CF">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73BF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行政单位医疗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58E7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FA1A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DDDE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5ABD1">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60EAA">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6EE85">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501F5">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1A1A5">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A8118">
            <w:pPr>
              <w:jc w:val="right"/>
              <w:rPr>
                <w:rFonts w:hint="eastAsia" w:ascii="宋体" w:hAnsi="宋体" w:eastAsia="宋体" w:cs="宋体"/>
                <w:i w:val="0"/>
                <w:iCs w:val="0"/>
                <w:color w:val="000000"/>
                <w:sz w:val="18"/>
                <w:szCs w:val="18"/>
                <w:u w:val="none"/>
              </w:rPr>
            </w:pPr>
          </w:p>
        </w:tc>
      </w:tr>
      <w:tr w14:paraId="0BFE1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BD63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3E30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A00E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F9103">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A8C6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事业单位医疗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38CE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2.34</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3C95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2.34</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C0B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2.34</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46C1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484AB">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6037">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2F184">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3567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B63CA">
            <w:pPr>
              <w:jc w:val="right"/>
              <w:rPr>
                <w:rFonts w:hint="eastAsia" w:ascii="宋体" w:hAnsi="宋体" w:eastAsia="宋体" w:cs="宋体"/>
                <w:i w:val="0"/>
                <w:iCs w:val="0"/>
                <w:color w:val="000000"/>
                <w:sz w:val="18"/>
                <w:szCs w:val="18"/>
                <w:u w:val="none"/>
              </w:rPr>
            </w:pPr>
          </w:p>
        </w:tc>
      </w:tr>
      <w:tr w14:paraId="6F326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3F1B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4B76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E06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060EC">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310C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公务员医疗补助</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5052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11CC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B1F9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9553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E93F2">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70503">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CE2DD">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09721">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501A0">
            <w:pPr>
              <w:jc w:val="right"/>
              <w:rPr>
                <w:rFonts w:hint="eastAsia" w:ascii="宋体" w:hAnsi="宋体" w:eastAsia="宋体" w:cs="宋体"/>
                <w:i w:val="0"/>
                <w:iCs w:val="0"/>
                <w:color w:val="000000"/>
                <w:sz w:val="18"/>
                <w:szCs w:val="18"/>
                <w:u w:val="none"/>
              </w:rPr>
            </w:pPr>
          </w:p>
        </w:tc>
      </w:tr>
      <w:tr w14:paraId="124CA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F3A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F8F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7CFA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732EA">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E245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其他医疗保障管理事务支出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1D68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9D025">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2A36C">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83E60">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41186">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65CB1">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043E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7D13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D0D8C">
            <w:pPr>
              <w:jc w:val="right"/>
              <w:rPr>
                <w:rFonts w:hint="eastAsia" w:ascii="宋体" w:hAnsi="宋体" w:eastAsia="宋体" w:cs="宋体"/>
                <w:i w:val="0"/>
                <w:iCs w:val="0"/>
                <w:color w:val="000000"/>
                <w:sz w:val="18"/>
                <w:szCs w:val="18"/>
                <w:u w:val="none"/>
              </w:rPr>
            </w:pPr>
          </w:p>
        </w:tc>
      </w:tr>
      <w:tr w14:paraId="7DCD6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240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221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4213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C4F1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2BF4C">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01F3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住房公积金</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7714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65E0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66DC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829DC">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F2803">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DD7F2">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EFCD">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CFFB1">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F3385">
            <w:pPr>
              <w:jc w:val="right"/>
              <w:rPr>
                <w:rFonts w:hint="eastAsia" w:ascii="宋体" w:hAnsi="宋体" w:eastAsia="宋体" w:cs="宋体"/>
                <w:i w:val="0"/>
                <w:iCs w:val="0"/>
                <w:color w:val="000000"/>
                <w:sz w:val="18"/>
                <w:szCs w:val="18"/>
                <w:u w:val="none"/>
              </w:rPr>
            </w:pPr>
          </w:p>
        </w:tc>
      </w:tr>
    </w:tbl>
    <w:p w14:paraId="6191CD64">
      <w:pPr>
        <w:rPr>
          <w:rFonts w:ascii="黑体" w:hAnsi="黑体" w:eastAsia="黑体" w:cs="黑体"/>
        </w:rPr>
      </w:pPr>
    </w:p>
    <w:p w14:paraId="38BC1134">
      <w:pPr>
        <w:rPr>
          <w:rFonts w:ascii="黑体" w:hAnsi="黑体" w:eastAsia="黑体" w:cs="黑体"/>
        </w:rPr>
      </w:pPr>
    </w:p>
    <w:p w14:paraId="57341625">
      <w:pPr>
        <w:rPr>
          <w:rFonts w:ascii="黑体" w:hAnsi="黑体" w:eastAsia="黑体" w:cs="黑体"/>
        </w:rPr>
      </w:pPr>
    </w:p>
    <w:p w14:paraId="3025394A">
      <w:pPr>
        <w:rPr>
          <w:rFonts w:ascii="黑体" w:hAnsi="黑体" w:eastAsia="黑体" w:cs="黑体"/>
        </w:rPr>
      </w:pPr>
    </w:p>
    <w:p w14:paraId="62C0C495">
      <w:pPr>
        <w:rPr>
          <w:rFonts w:ascii="黑体" w:hAnsi="黑体" w:eastAsia="黑体" w:cs="黑体"/>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6"/>
        <w:gridCol w:w="449"/>
        <w:gridCol w:w="458"/>
        <w:gridCol w:w="676"/>
        <w:gridCol w:w="797"/>
        <w:gridCol w:w="1021"/>
        <w:gridCol w:w="331"/>
        <w:gridCol w:w="638"/>
        <w:gridCol w:w="1160"/>
        <w:gridCol w:w="1036"/>
        <w:gridCol w:w="496"/>
        <w:gridCol w:w="918"/>
        <w:gridCol w:w="201"/>
        <w:gridCol w:w="924"/>
        <w:gridCol w:w="290"/>
        <w:gridCol w:w="741"/>
        <w:gridCol w:w="682"/>
        <w:gridCol w:w="173"/>
        <w:gridCol w:w="766"/>
        <w:gridCol w:w="483"/>
        <w:gridCol w:w="1420"/>
        <w:gridCol w:w="595"/>
      </w:tblGrid>
      <w:tr w14:paraId="456A0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27" w:hRule="atLeast"/>
        </w:trPr>
        <w:tc>
          <w:tcPr>
            <w:tcW w:w="4797" w:type="pct"/>
            <w:gridSpan w:val="21"/>
            <w:tcBorders>
              <w:top w:val="nil"/>
              <w:left w:val="nil"/>
              <w:bottom w:val="nil"/>
              <w:right w:val="nil"/>
            </w:tcBorders>
            <w:shd w:val="clear" w:color="auto" w:fill="auto"/>
            <w:vAlign w:val="center"/>
          </w:tcPr>
          <w:p w14:paraId="1879D59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预算04表</w:t>
            </w:r>
          </w:p>
        </w:tc>
      </w:tr>
      <w:tr w14:paraId="2D5EC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651" w:hRule="atLeast"/>
        </w:trPr>
        <w:tc>
          <w:tcPr>
            <w:tcW w:w="4797" w:type="pct"/>
            <w:gridSpan w:val="21"/>
            <w:tcBorders>
              <w:top w:val="nil"/>
              <w:left w:val="nil"/>
              <w:bottom w:val="nil"/>
              <w:right w:val="nil"/>
            </w:tcBorders>
            <w:shd w:val="clear" w:color="auto" w:fill="auto"/>
            <w:vAlign w:val="center"/>
          </w:tcPr>
          <w:p w14:paraId="2547C5EB">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2025年财政拨款收支总体情况表</w:t>
            </w:r>
          </w:p>
        </w:tc>
      </w:tr>
      <w:tr w14:paraId="5FD9F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27" w:hRule="atLeast"/>
        </w:trPr>
        <w:tc>
          <w:tcPr>
            <w:tcW w:w="4315" w:type="pct"/>
            <w:gridSpan w:val="20"/>
            <w:tcBorders>
              <w:top w:val="nil"/>
              <w:left w:val="nil"/>
              <w:bottom w:val="nil"/>
              <w:right w:val="nil"/>
            </w:tcBorders>
            <w:shd w:val="clear" w:color="auto" w:fill="auto"/>
            <w:vAlign w:val="center"/>
          </w:tcPr>
          <w:p w14:paraId="4FFDD42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481" w:type="pct"/>
            <w:tcBorders>
              <w:top w:val="nil"/>
              <w:left w:val="nil"/>
              <w:bottom w:val="nil"/>
              <w:right w:val="nil"/>
            </w:tcBorders>
            <w:shd w:val="clear" w:color="auto" w:fill="auto"/>
            <w:vAlign w:val="center"/>
          </w:tcPr>
          <w:p w14:paraId="780EF6F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5D2D9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27" w:hRule="atLeast"/>
        </w:trPr>
        <w:tc>
          <w:tcPr>
            <w:tcW w:w="1423"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57AA0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收入  </w:t>
            </w:r>
          </w:p>
        </w:tc>
        <w:tc>
          <w:tcPr>
            <w:tcW w:w="3373" w:type="pct"/>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13F1BA1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支出  </w:t>
            </w:r>
          </w:p>
        </w:tc>
      </w:tr>
      <w:tr w14:paraId="7CF24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27" w:hRule="atLeast"/>
        </w:trPr>
        <w:tc>
          <w:tcPr>
            <w:tcW w:w="963"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A04DC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项 目  </w:t>
            </w:r>
          </w:p>
        </w:tc>
        <w:tc>
          <w:tcPr>
            <w:tcW w:w="45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CFFD6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金　额</w:t>
            </w:r>
          </w:p>
        </w:tc>
        <w:tc>
          <w:tcPr>
            <w:tcW w:w="96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BC5C7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项 目  </w:t>
            </w:r>
          </w:p>
        </w:tc>
        <w:tc>
          <w:tcPr>
            <w:tcW w:w="48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1685C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907BD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一般公共预算  </w:t>
            </w:r>
          </w:p>
        </w:tc>
        <w:tc>
          <w:tcPr>
            <w:tcW w:w="48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6C94C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政府性基金  </w:t>
            </w: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4FF04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国有资本经营预算</w:t>
            </w:r>
          </w:p>
        </w:tc>
      </w:tr>
      <w:tr w14:paraId="1C9C4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27" w:hRule="atLeast"/>
        </w:trPr>
        <w:tc>
          <w:tcPr>
            <w:tcW w:w="963" w:type="pct"/>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895BD">
            <w:pPr>
              <w:jc w:val="center"/>
              <w:rPr>
                <w:rFonts w:hint="eastAsia" w:ascii="宋体" w:hAnsi="宋体" w:eastAsia="宋体" w:cs="宋体"/>
                <w:i w:val="0"/>
                <w:iCs w:val="0"/>
                <w:color w:val="000000"/>
                <w:sz w:val="18"/>
                <w:szCs w:val="18"/>
                <w:u w:val="none"/>
              </w:rPr>
            </w:pPr>
          </w:p>
        </w:tc>
        <w:tc>
          <w:tcPr>
            <w:tcW w:w="45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1D584">
            <w:pPr>
              <w:jc w:val="center"/>
              <w:rPr>
                <w:rFonts w:hint="eastAsia" w:ascii="宋体" w:hAnsi="宋体" w:eastAsia="宋体" w:cs="宋体"/>
                <w:i w:val="0"/>
                <w:iCs w:val="0"/>
                <w:color w:val="000000"/>
                <w:sz w:val="18"/>
                <w:szCs w:val="18"/>
                <w:u w:val="none"/>
              </w:rPr>
            </w:pPr>
          </w:p>
        </w:tc>
        <w:tc>
          <w:tcPr>
            <w:tcW w:w="96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A3D20">
            <w:pPr>
              <w:jc w:val="center"/>
              <w:rPr>
                <w:rFonts w:hint="eastAsia" w:ascii="宋体" w:hAnsi="宋体" w:eastAsia="宋体" w:cs="宋体"/>
                <w:i w:val="0"/>
                <w:iCs w:val="0"/>
                <w:color w:val="000000"/>
                <w:sz w:val="18"/>
                <w:szCs w:val="18"/>
                <w:u w:val="none"/>
              </w:rPr>
            </w:pPr>
          </w:p>
        </w:tc>
        <w:tc>
          <w:tcPr>
            <w:tcW w:w="48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72F0B">
            <w:pPr>
              <w:jc w:val="center"/>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A4C5F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小计  </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F21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其中：财政拨款</w:t>
            </w:r>
          </w:p>
        </w:tc>
        <w:tc>
          <w:tcPr>
            <w:tcW w:w="48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FBF21">
            <w:pPr>
              <w:jc w:val="center"/>
              <w:rPr>
                <w:rFonts w:hint="eastAsia" w:ascii="宋体" w:hAnsi="宋体" w:eastAsia="宋体" w:cs="宋体"/>
                <w:i w:val="0"/>
                <w:iCs w:val="0"/>
                <w:color w:val="000000"/>
                <w:sz w:val="18"/>
                <w:szCs w:val="18"/>
                <w:u w:val="none"/>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BFA7D">
            <w:pPr>
              <w:jc w:val="center"/>
              <w:rPr>
                <w:rFonts w:hint="eastAsia" w:ascii="宋体" w:hAnsi="宋体" w:eastAsia="宋体" w:cs="宋体"/>
                <w:i w:val="0"/>
                <w:iCs w:val="0"/>
                <w:color w:val="000000"/>
                <w:sz w:val="18"/>
                <w:szCs w:val="18"/>
                <w:u w:val="none"/>
              </w:rPr>
            </w:pPr>
          </w:p>
        </w:tc>
      </w:tr>
      <w:tr w14:paraId="3066E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E4062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一、本年收入</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5702C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7AB66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一、本年支出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7D5AA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342C4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77968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03CC70">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1EA2A">
            <w:pPr>
              <w:jc w:val="right"/>
              <w:rPr>
                <w:rFonts w:hint="eastAsia" w:ascii="宋体" w:hAnsi="宋体" w:eastAsia="宋体" w:cs="宋体"/>
                <w:i w:val="0"/>
                <w:iCs w:val="0"/>
                <w:color w:val="000000"/>
                <w:sz w:val="18"/>
                <w:szCs w:val="18"/>
                <w:u w:val="none"/>
              </w:rPr>
            </w:pPr>
          </w:p>
        </w:tc>
      </w:tr>
      <w:tr w14:paraId="67EBD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6D453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（一）一般公共预算拨款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66D39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284CD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（一）一般公共服务支出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A6CA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5EF07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B6D4D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3A0162">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5A7C1">
            <w:pPr>
              <w:jc w:val="right"/>
              <w:rPr>
                <w:rFonts w:hint="eastAsia" w:ascii="宋体" w:hAnsi="宋体" w:eastAsia="宋体" w:cs="宋体"/>
                <w:i w:val="0"/>
                <w:iCs w:val="0"/>
                <w:color w:val="000000"/>
                <w:sz w:val="18"/>
                <w:szCs w:val="18"/>
                <w:u w:val="none"/>
              </w:rPr>
            </w:pPr>
          </w:p>
        </w:tc>
      </w:tr>
      <w:tr w14:paraId="1E080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2DFE9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其中：财政拨款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A6087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B0C85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（二）外交支出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33B77">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10BBAC">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9F3324">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B99ACE">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301BC">
            <w:pPr>
              <w:jc w:val="right"/>
              <w:rPr>
                <w:rFonts w:hint="eastAsia" w:ascii="宋体" w:hAnsi="宋体" w:eastAsia="宋体" w:cs="宋体"/>
                <w:i w:val="0"/>
                <w:iCs w:val="0"/>
                <w:color w:val="000000"/>
                <w:sz w:val="18"/>
                <w:szCs w:val="18"/>
                <w:u w:val="none"/>
              </w:rPr>
            </w:pPr>
          </w:p>
        </w:tc>
      </w:tr>
      <w:tr w14:paraId="07C4D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82D27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（二）政府性基金预算拨款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7F394">
            <w:pPr>
              <w:jc w:val="right"/>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821D6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（三）国防支出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F2B21">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C30BE3">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77BF4B">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19CDC0">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1FB64">
            <w:pPr>
              <w:jc w:val="right"/>
              <w:rPr>
                <w:rFonts w:hint="eastAsia" w:ascii="宋体" w:hAnsi="宋体" w:eastAsia="宋体" w:cs="宋体"/>
                <w:i w:val="0"/>
                <w:iCs w:val="0"/>
                <w:color w:val="000000"/>
                <w:sz w:val="18"/>
                <w:szCs w:val="18"/>
                <w:u w:val="none"/>
              </w:rPr>
            </w:pPr>
          </w:p>
        </w:tc>
      </w:tr>
      <w:tr w14:paraId="2DC48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5376E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（三）国有资本经营预算拨款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59D92">
            <w:pPr>
              <w:jc w:val="right"/>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6FC47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（四）公共安全支出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CA1E95">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BC2D0A">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17BB2">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2269B3">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7D6E9">
            <w:pPr>
              <w:jc w:val="right"/>
              <w:rPr>
                <w:rFonts w:hint="eastAsia" w:ascii="宋体" w:hAnsi="宋体" w:eastAsia="宋体" w:cs="宋体"/>
                <w:i w:val="0"/>
                <w:iCs w:val="0"/>
                <w:color w:val="000000"/>
                <w:sz w:val="18"/>
                <w:szCs w:val="18"/>
                <w:u w:val="none"/>
              </w:rPr>
            </w:pPr>
          </w:p>
        </w:tc>
      </w:tr>
      <w:tr w14:paraId="25E21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CA97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二、上年结转</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CE4F34">
            <w:pPr>
              <w:jc w:val="right"/>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B8CE4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（五）教育支出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44432E">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662083">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F0A0C4">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96B4E5">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2B4FA">
            <w:pPr>
              <w:jc w:val="right"/>
              <w:rPr>
                <w:rFonts w:hint="eastAsia" w:ascii="宋体" w:hAnsi="宋体" w:eastAsia="宋体" w:cs="宋体"/>
                <w:i w:val="0"/>
                <w:iCs w:val="0"/>
                <w:color w:val="000000"/>
                <w:sz w:val="18"/>
                <w:szCs w:val="18"/>
                <w:u w:val="none"/>
              </w:rPr>
            </w:pPr>
          </w:p>
        </w:tc>
      </w:tr>
      <w:tr w14:paraId="6BEB7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0DC97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（一）一般公共预算拨款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19ED8">
            <w:pPr>
              <w:jc w:val="right"/>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D9B2C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（六）科学技术支出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39E221">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B3550C">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63C2D">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AB0E91">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668F2">
            <w:pPr>
              <w:jc w:val="right"/>
              <w:rPr>
                <w:rFonts w:hint="eastAsia" w:ascii="宋体" w:hAnsi="宋体" w:eastAsia="宋体" w:cs="宋体"/>
                <w:i w:val="0"/>
                <w:iCs w:val="0"/>
                <w:color w:val="000000"/>
                <w:sz w:val="18"/>
                <w:szCs w:val="18"/>
                <w:u w:val="none"/>
              </w:rPr>
            </w:pPr>
          </w:p>
        </w:tc>
      </w:tr>
      <w:tr w14:paraId="690E2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0841F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（二）政府性基金预算拨款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8492D8">
            <w:pPr>
              <w:jc w:val="right"/>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6FB10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（七）文化体育旅游与传媒支出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2F8E6">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1DF468">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AD6DC">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B779B2">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445A0">
            <w:pPr>
              <w:jc w:val="right"/>
              <w:rPr>
                <w:rFonts w:hint="eastAsia" w:ascii="宋体" w:hAnsi="宋体" w:eastAsia="宋体" w:cs="宋体"/>
                <w:i w:val="0"/>
                <w:iCs w:val="0"/>
                <w:color w:val="000000"/>
                <w:sz w:val="18"/>
                <w:szCs w:val="18"/>
                <w:u w:val="none"/>
              </w:rPr>
            </w:pPr>
          </w:p>
        </w:tc>
      </w:tr>
      <w:tr w14:paraId="7043E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72D4E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（三）国有资本经营预算拨款</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378FA3">
            <w:pPr>
              <w:jc w:val="right"/>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9D1D1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（八）社会保障和就业支出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E9D9D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110.44</w:t>
            </w: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25BD9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110.44</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BD6A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110.44</w:t>
            </w: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F5B871">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F4A19">
            <w:pPr>
              <w:jc w:val="right"/>
              <w:rPr>
                <w:rFonts w:hint="eastAsia" w:ascii="宋体" w:hAnsi="宋体" w:eastAsia="宋体" w:cs="宋体"/>
                <w:i w:val="0"/>
                <w:iCs w:val="0"/>
                <w:color w:val="000000"/>
                <w:sz w:val="18"/>
                <w:szCs w:val="18"/>
                <w:u w:val="none"/>
              </w:rPr>
            </w:pPr>
          </w:p>
        </w:tc>
      </w:tr>
      <w:tr w14:paraId="493F5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8C3402">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2F0CE">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3A3D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（九）医疗卫生与计划生育支出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AC3D90">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9CAA7A">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943815">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A5FDD2">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EFF61">
            <w:pPr>
              <w:jc w:val="right"/>
              <w:rPr>
                <w:rFonts w:hint="eastAsia" w:ascii="宋体" w:hAnsi="宋体" w:eastAsia="宋体" w:cs="宋体"/>
                <w:i w:val="0"/>
                <w:iCs w:val="0"/>
                <w:color w:val="000000"/>
                <w:sz w:val="18"/>
                <w:szCs w:val="18"/>
                <w:u w:val="none"/>
              </w:rPr>
            </w:pPr>
          </w:p>
        </w:tc>
      </w:tr>
      <w:tr w14:paraId="76309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5190497">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399D61">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575AB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（十）卫生健康支出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4B1B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10.63</w:t>
            </w: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9ADBD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10.63</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97EC2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10.63</w:t>
            </w: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26DC1F">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A7545">
            <w:pPr>
              <w:jc w:val="right"/>
              <w:rPr>
                <w:rFonts w:hint="eastAsia" w:ascii="宋体" w:hAnsi="宋体" w:eastAsia="宋体" w:cs="宋体"/>
                <w:i w:val="0"/>
                <w:iCs w:val="0"/>
                <w:color w:val="000000"/>
                <w:sz w:val="18"/>
                <w:szCs w:val="18"/>
                <w:u w:val="none"/>
              </w:rPr>
            </w:pPr>
          </w:p>
        </w:tc>
      </w:tr>
      <w:tr w14:paraId="5B398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41AFB6">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5B919">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E75CF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（十一）节能环保支出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422771">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F9BF57">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34489">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F89F91">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C4847">
            <w:pPr>
              <w:jc w:val="right"/>
              <w:rPr>
                <w:rFonts w:hint="eastAsia" w:ascii="宋体" w:hAnsi="宋体" w:eastAsia="宋体" w:cs="宋体"/>
                <w:i w:val="0"/>
                <w:iCs w:val="0"/>
                <w:color w:val="000000"/>
                <w:sz w:val="18"/>
                <w:szCs w:val="18"/>
                <w:u w:val="none"/>
              </w:rPr>
            </w:pPr>
          </w:p>
        </w:tc>
      </w:tr>
      <w:tr w14:paraId="0CEC9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18FE9F">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C4672">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277E6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（十二）城乡社区事务支出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1C2B60">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9C2D3B">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8E8A2">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E19B28">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F46AC">
            <w:pPr>
              <w:jc w:val="right"/>
              <w:rPr>
                <w:rFonts w:hint="eastAsia" w:ascii="宋体" w:hAnsi="宋体" w:eastAsia="宋体" w:cs="宋体"/>
                <w:i w:val="0"/>
                <w:iCs w:val="0"/>
                <w:color w:val="000000"/>
                <w:sz w:val="18"/>
                <w:szCs w:val="18"/>
                <w:u w:val="none"/>
              </w:rPr>
            </w:pPr>
          </w:p>
        </w:tc>
      </w:tr>
      <w:tr w14:paraId="153A3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83D178">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D3416">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CD1CF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（十三）农林水事务支出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D70082">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7CA332">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64220">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71BDB7">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0A4F4">
            <w:pPr>
              <w:jc w:val="right"/>
              <w:rPr>
                <w:rFonts w:hint="eastAsia" w:ascii="宋体" w:hAnsi="宋体" w:eastAsia="宋体" w:cs="宋体"/>
                <w:i w:val="0"/>
                <w:iCs w:val="0"/>
                <w:color w:val="000000"/>
                <w:sz w:val="18"/>
                <w:szCs w:val="18"/>
                <w:u w:val="none"/>
              </w:rPr>
            </w:pPr>
          </w:p>
        </w:tc>
      </w:tr>
      <w:tr w14:paraId="23DEB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49017F">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6757C3">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2FE3C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（十四）交通运输支出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61DB53">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852632">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8149ED">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B71BF3">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2510A">
            <w:pPr>
              <w:jc w:val="right"/>
              <w:rPr>
                <w:rFonts w:hint="eastAsia" w:ascii="宋体" w:hAnsi="宋体" w:eastAsia="宋体" w:cs="宋体"/>
                <w:i w:val="0"/>
                <w:iCs w:val="0"/>
                <w:color w:val="000000"/>
                <w:sz w:val="18"/>
                <w:szCs w:val="18"/>
                <w:u w:val="none"/>
              </w:rPr>
            </w:pPr>
          </w:p>
        </w:tc>
      </w:tr>
      <w:tr w14:paraId="58252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956306">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3BD109">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5090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（十五）资源勘探信息等支出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1509C">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126C7B">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2B28F">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5FCC9A">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D8443">
            <w:pPr>
              <w:jc w:val="right"/>
              <w:rPr>
                <w:rFonts w:hint="eastAsia" w:ascii="宋体" w:hAnsi="宋体" w:eastAsia="宋体" w:cs="宋体"/>
                <w:i w:val="0"/>
                <w:iCs w:val="0"/>
                <w:color w:val="000000"/>
                <w:sz w:val="18"/>
                <w:szCs w:val="18"/>
                <w:u w:val="none"/>
              </w:rPr>
            </w:pPr>
          </w:p>
        </w:tc>
      </w:tr>
      <w:tr w14:paraId="38FE8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11E6A2">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ADADBC">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43086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（十六）商业服务业等支出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EEC6E">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6CF6B4">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096FE2">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58BB96">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BD8C4">
            <w:pPr>
              <w:jc w:val="right"/>
              <w:rPr>
                <w:rFonts w:hint="eastAsia" w:ascii="宋体" w:hAnsi="宋体" w:eastAsia="宋体" w:cs="宋体"/>
                <w:i w:val="0"/>
                <w:iCs w:val="0"/>
                <w:color w:val="000000"/>
                <w:sz w:val="18"/>
                <w:szCs w:val="18"/>
                <w:u w:val="none"/>
              </w:rPr>
            </w:pPr>
          </w:p>
        </w:tc>
      </w:tr>
      <w:tr w14:paraId="45410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61B456">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F15152">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03ECE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（十七）金融支出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A9FEF4">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AF14E5">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99CD2C">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0EEFA7">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7F9D3">
            <w:pPr>
              <w:jc w:val="right"/>
              <w:rPr>
                <w:rFonts w:hint="eastAsia" w:ascii="宋体" w:hAnsi="宋体" w:eastAsia="宋体" w:cs="宋体"/>
                <w:i w:val="0"/>
                <w:iCs w:val="0"/>
                <w:color w:val="000000"/>
                <w:sz w:val="18"/>
                <w:szCs w:val="18"/>
                <w:u w:val="none"/>
              </w:rPr>
            </w:pPr>
          </w:p>
        </w:tc>
      </w:tr>
      <w:tr w14:paraId="36470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AAC3660">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30957">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7B51A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（十九）援助其他地区支出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B798FC">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E229C2">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8CE4A9">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7779FC">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3DB00">
            <w:pPr>
              <w:jc w:val="right"/>
              <w:rPr>
                <w:rFonts w:hint="eastAsia" w:ascii="宋体" w:hAnsi="宋体" w:eastAsia="宋体" w:cs="宋体"/>
                <w:i w:val="0"/>
                <w:iCs w:val="0"/>
                <w:color w:val="000000"/>
                <w:sz w:val="18"/>
                <w:szCs w:val="18"/>
                <w:u w:val="none"/>
              </w:rPr>
            </w:pPr>
          </w:p>
        </w:tc>
      </w:tr>
      <w:tr w14:paraId="7962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B89EA2">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217EA">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B3858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（二十）自然资源海洋气象等支出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8AD792">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7BE4CD">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E91BD">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ACFA70">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2E15D">
            <w:pPr>
              <w:jc w:val="right"/>
              <w:rPr>
                <w:rFonts w:hint="eastAsia" w:ascii="宋体" w:hAnsi="宋体" w:eastAsia="宋体" w:cs="宋体"/>
                <w:i w:val="0"/>
                <w:iCs w:val="0"/>
                <w:color w:val="000000"/>
                <w:sz w:val="18"/>
                <w:szCs w:val="18"/>
                <w:u w:val="none"/>
              </w:rPr>
            </w:pPr>
          </w:p>
        </w:tc>
      </w:tr>
      <w:tr w14:paraId="17454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971D7A">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688751">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6197E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（二十一）住房保障支出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5B624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019A8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7D4D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83B04F">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1ACAF">
            <w:pPr>
              <w:jc w:val="right"/>
              <w:rPr>
                <w:rFonts w:hint="eastAsia" w:ascii="宋体" w:hAnsi="宋体" w:eastAsia="宋体" w:cs="宋体"/>
                <w:i w:val="0"/>
                <w:iCs w:val="0"/>
                <w:color w:val="000000"/>
                <w:sz w:val="18"/>
                <w:szCs w:val="18"/>
                <w:u w:val="none"/>
              </w:rPr>
            </w:pPr>
          </w:p>
        </w:tc>
      </w:tr>
      <w:tr w14:paraId="05A2C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25CBB0">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FFE9B8">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140C5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（二十二）粮油物资储备支出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78EEDC">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F16640">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8F8F77">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66A7C7">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AF3BA">
            <w:pPr>
              <w:jc w:val="right"/>
              <w:rPr>
                <w:rFonts w:hint="eastAsia" w:ascii="宋体" w:hAnsi="宋体" w:eastAsia="宋体" w:cs="宋体"/>
                <w:i w:val="0"/>
                <w:iCs w:val="0"/>
                <w:color w:val="000000"/>
                <w:sz w:val="18"/>
                <w:szCs w:val="18"/>
                <w:u w:val="none"/>
              </w:rPr>
            </w:pPr>
          </w:p>
        </w:tc>
      </w:tr>
      <w:tr w14:paraId="6F6A8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F36EB2D">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76538">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17E29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（二十三）国有资本经营预算</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577044">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B89E33">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09E16A">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1699CC">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BF92E">
            <w:pPr>
              <w:jc w:val="right"/>
              <w:rPr>
                <w:rFonts w:hint="eastAsia" w:ascii="宋体" w:hAnsi="宋体" w:eastAsia="宋体" w:cs="宋体"/>
                <w:i w:val="0"/>
                <w:iCs w:val="0"/>
                <w:color w:val="000000"/>
                <w:sz w:val="18"/>
                <w:szCs w:val="18"/>
                <w:u w:val="none"/>
              </w:rPr>
            </w:pPr>
          </w:p>
        </w:tc>
      </w:tr>
      <w:tr w14:paraId="36DFF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BB2210">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3EBD8">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5BE58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（二十四）灾害防治及应急管理</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C21B8C">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A0D7AB">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6C6D4">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DC05F1">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A5E13">
            <w:pPr>
              <w:jc w:val="right"/>
              <w:rPr>
                <w:rFonts w:hint="eastAsia" w:ascii="宋体" w:hAnsi="宋体" w:eastAsia="宋体" w:cs="宋体"/>
                <w:i w:val="0"/>
                <w:iCs w:val="0"/>
                <w:color w:val="000000"/>
                <w:sz w:val="18"/>
                <w:szCs w:val="18"/>
                <w:u w:val="none"/>
              </w:rPr>
            </w:pPr>
          </w:p>
        </w:tc>
      </w:tr>
      <w:tr w14:paraId="6665C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290878">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1D36BD">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5C99F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（二十七）预备费</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9BCBC6">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35B30C">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6EE8CF">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6DE70E">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CD34A">
            <w:pPr>
              <w:jc w:val="right"/>
              <w:rPr>
                <w:rFonts w:hint="eastAsia" w:ascii="宋体" w:hAnsi="宋体" w:eastAsia="宋体" w:cs="宋体"/>
                <w:i w:val="0"/>
                <w:iCs w:val="0"/>
                <w:color w:val="000000"/>
                <w:sz w:val="18"/>
                <w:szCs w:val="18"/>
                <w:u w:val="none"/>
              </w:rPr>
            </w:pPr>
          </w:p>
        </w:tc>
      </w:tr>
      <w:tr w14:paraId="7F843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DB29F6">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40F43">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5822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（二十九）其他支出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E944E1">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C5524E">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2D85E">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0FF579">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A0701">
            <w:pPr>
              <w:jc w:val="right"/>
              <w:rPr>
                <w:rFonts w:hint="eastAsia" w:ascii="宋体" w:hAnsi="宋体" w:eastAsia="宋体" w:cs="宋体"/>
                <w:i w:val="0"/>
                <w:iCs w:val="0"/>
                <w:color w:val="000000"/>
                <w:sz w:val="18"/>
                <w:szCs w:val="18"/>
                <w:u w:val="none"/>
              </w:rPr>
            </w:pPr>
          </w:p>
        </w:tc>
      </w:tr>
      <w:tr w14:paraId="449C6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5307A4">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236FD0">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47B40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（三十）转移性支出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5CCF0C">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70D992">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D921E6">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F62B19">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5AADF">
            <w:pPr>
              <w:jc w:val="right"/>
              <w:rPr>
                <w:rFonts w:hint="eastAsia" w:ascii="宋体" w:hAnsi="宋体" w:eastAsia="宋体" w:cs="宋体"/>
                <w:i w:val="0"/>
                <w:iCs w:val="0"/>
                <w:color w:val="000000"/>
                <w:sz w:val="18"/>
                <w:szCs w:val="18"/>
                <w:u w:val="none"/>
              </w:rPr>
            </w:pPr>
          </w:p>
        </w:tc>
      </w:tr>
      <w:tr w14:paraId="475D5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26B186">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FD3FF5">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7F47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（三十一）债务还本支出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1B47C7">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6F9C35">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B4D60E">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142F2E">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ECB44">
            <w:pPr>
              <w:jc w:val="right"/>
              <w:rPr>
                <w:rFonts w:hint="eastAsia" w:ascii="宋体" w:hAnsi="宋体" w:eastAsia="宋体" w:cs="宋体"/>
                <w:i w:val="0"/>
                <w:iCs w:val="0"/>
                <w:color w:val="000000"/>
                <w:sz w:val="18"/>
                <w:szCs w:val="18"/>
                <w:u w:val="none"/>
              </w:rPr>
            </w:pPr>
          </w:p>
        </w:tc>
      </w:tr>
      <w:tr w14:paraId="28007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4AA8EC">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26F579">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64050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（三十二）债务付息支出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D3350">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4FEB14">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325CB">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61C51C">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D668A">
            <w:pPr>
              <w:jc w:val="right"/>
              <w:rPr>
                <w:rFonts w:hint="eastAsia" w:ascii="宋体" w:hAnsi="宋体" w:eastAsia="宋体" w:cs="宋体"/>
                <w:i w:val="0"/>
                <w:iCs w:val="0"/>
                <w:color w:val="000000"/>
                <w:sz w:val="18"/>
                <w:szCs w:val="18"/>
                <w:u w:val="none"/>
              </w:rPr>
            </w:pPr>
          </w:p>
        </w:tc>
      </w:tr>
      <w:tr w14:paraId="48ABC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0E667A">
            <w:pPr>
              <w:jc w:val="cente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234684">
            <w:pPr>
              <w:jc w:val="cente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7BFF8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（三十三）债务发行费用支出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BE2CFE">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CC28AE">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AD189">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E76029">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6D146">
            <w:pPr>
              <w:jc w:val="right"/>
              <w:rPr>
                <w:rFonts w:hint="eastAsia" w:ascii="宋体" w:hAnsi="宋体" w:eastAsia="宋体" w:cs="宋体"/>
                <w:i w:val="0"/>
                <w:iCs w:val="0"/>
                <w:color w:val="000000"/>
                <w:sz w:val="18"/>
                <w:szCs w:val="18"/>
                <w:u w:val="none"/>
              </w:rPr>
            </w:pPr>
          </w:p>
        </w:tc>
      </w:tr>
      <w:tr w14:paraId="7133A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500"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F0519D">
            <w:pP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694D4D">
            <w:pP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5B51B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（三十四）抗疫特别国债安排的支出</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8BFCC">
            <w:pPr>
              <w:jc w:val="right"/>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390998">
            <w:pPr>
              <w:jc w:val="right"/>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90363D">
            <w:pPr>
              <w:jc w:val="right"/>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9F1428">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CFFAF">
            <w:pPr>
              <w:jc w:val="right"/>
              <w:rPr>
                <w:rFonts w:hint="eastAsia" w:ascii="宋体" w:hAnsi="宋体" w:eastAsia="宋体" w:cs="宋体"/>
                <w:i w:val="0"/>
                <w:iCs w:val="0"/>
                <w:color w:val="000000"/>
                <w:sz w:val="18"/>
                <w:szCs w:val="18"/>
                <w:u w:val="none"/>
              </w:rPr>
            </w:pPr>
          </w:p>
        </w:tc>
      </w:tr>
      <w:tr w14:paraId="6065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287"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390296">
            <w:pPr>
              <w:rPr>
                <w:rFonts w:hint="eastAsia" w:ascii="宋体" w:hAnsi="宋体" w:eastAsia="宋体" w:cs="宋体"/>
                <w:i w:val="0"/>
                <w:iCs w:val="0"/>
                <w:color w:val="000000"/>
                <w:sz w:val="18"/>
                <w:szCs w:val="18"/>
                <w:u w:val="none"/>
              </w:rPr>
            </w:pP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BBE020">
            <w:pPr>
              <w:rPr>
                <w:rFonts w:hint="eastAsia" w:ascii="宋体" w:hAnsi="宋体" w:eastAsia="宋体" w:cs="宋体"/>
                <w:i w:val="0"/>
                <w:iCs w:val="0"/>
                <w:color w:val="000000"/>
                <w:sz w:val="18"/>
                <w:szCs w:val="18"/>
                <w:u w:val="none"/>
              </w:rPr>
            </w:pP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5B331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二、年终结转结余</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6AB36">
            <w:pPr>
              <w:rPr>
                <w:rFonts w:hint="eastAsia" w:ascii="宋体" w:hAnsi="宋体" w:eastAsia="宋体" w:cs="宋体"/>
                <w:i w:val="0"/>
                <w:iCs w:val="0"/>
                <w:color w:val="000000"/>
                <w:sz w:val="18"/>
                <w:szCs w:val="18"/>
                <w:u w:val="none"/>
              </w:rPr>
            </w:pP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B3F4DE">
            <w:pPr>
              <w:rPr>
                <w:rFonts w:hint="eastAsia" w:ascii="宋体" w:hAnsi="宋体" w:eastAsia="宋体" w:cs="宋体"/>
                <w:i w:val="0"/>
                <w:iCs w:val="0"/>
                <w:color w:val="000000"/>
                <w:sz w:val="18"/>
                <w:szCs w:val="18"/>
                <w:u w:val="none"/>
              </w:rPr>
            </w:pP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3B0487">
            <w:pPr>
              <w:rPr>
                <w:rFonts w:hint="eastAsia" w:ascii="宋体" w:hAnsi="宋体" w:eastAsia="宋体" w:cs="宋体"/>
                <w:i w:val="0"/>
                <w:iCs w:val="0"/>
                <w:color w:val="000000"/>
                <w:sz w:val="18"/>
                <w:szCs w:val="18"/>
                <w:u w:val="none"/>
              </w:rPr>
            </w:pP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4B9DAE">
            <w:pPr>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E6635">
            <w:pPr>
              <w:rPr>
                <w:rFonts w:hint="eastAsia" w:ascii="宋体" w:hAnsi="宋体" w:eastAsia="宋体" w:cs="宋体"/>
                <w:i w:val="0"/>
                <w:iCs w:val="0"/>
                <w:color w:val="000000"/>
                <w:sz w:val="18"/>
                <w:szCs w:val="18"/>
                <w:u w:val="none"/>
              </w:rPr>
            </w:pPr>
          </w:p>
        </w:tc>
      </w:tr>
      <w:tr w14:paraId="5E723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02" w:type="pct"/>
          <w:trHeight w:val="372" w:hRule="atLeast"/>
        </w:trPr>
        <w:tc>
          <w:tcPr>
            <w:tcW w:w="9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A8502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收入合计：</w:t>
            </w:r>
          </w:p>
        </w:tc>
        <w:tc>
          <w:tcPr>
            <w:tcW w:w="4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7EEB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96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E3F2E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支出合计</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F62EC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4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B1E0D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4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A09A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48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B23AD0">
            <w:pPr>
              <w:jc w:val="right"/>
              <w:rPr>
                <w:rFonts w:hint="eastAsia" w:ascii="宋体" w:hAnsi="宋体" w:eastAsia="宋体" w:cs="宋体"/>
                <w:i w:val="0"/>
                <w:iCs w:val="0"/>
                <w:color w:val="000000"/>
                <w:sz w:val="18"/>
                <w:szCs w:val="18"/>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C6C9D5">
            <w:pPr>
              <w:jc w:val="right"/>
              <w:rPr>
                <w:rFonts w:hint="eastAsia" w:ascii="宋体" w:hAnsi="宋体" w:eastAsia="宋体" w:cs="宋体"/>
                <w:i w:val="0"/>
                <w:iCs w:val="0"/>
                <w:color w:val="000000"/>
                <w:sz w:val="18"/>
                <w:szCs w:val="18"/>
                <w:u w:val="none"/>
              </w:rPr>
            </w:pPr>
          </w:p>
        </w:tc>
      </w:tr>
      <w:tr w14:paraId="0657E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5000" w:type="pct"/>
            <w:gridSpan w:val="22"/>
            <w:tcBorders>
              <w:top w:val="nil"/>
              <w:left w:val="nil"/>
              <w:bottom w:val="nil"/>
              <w:right w:val="nil"/>
            </w:tcBorders>
            <w:shd w:val="clear" w:color="auto" w:fill="auto"/>
            <w:vAlign w:val="center"/>
          </w:tcPr>
          <w:p w14:paraId="27DCCFE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预算05表</w:t>
            </w:r>
          </w:p>
        </w:tc>
      </w:tr>
      <w:tr w14:paraId="1B381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5000" w:type="pct"/>
            <w:gridSpan w:val="22"/>
            <w:tcBorders>
              <w:top w:val="nil"/>
              <w:left w:val="nil"/>
              <w:bottom w:val="nil"/>
              <w:right w:val="nil"/>
            </w:tcBorders>
            <w:shd w:val="clear" w:color="auto" w:fill="auto"/>
            <w:vAlign w:val="center"/>
          </w:tcPr>
          <w:p w14:paraId="62027219">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2025年一般公共预算支出情况表</w:t>
            </w:r>
          </w:p>
        </w:tc>
      </w:tr>
      <w:tr w14:paraId="5C41A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151" w:type="pct"/>
            <w:gridSpan w:val="19"/>
            <w:tcBorders>
              <w:top w:val="nil"/>
              <w:left w:val="nil"/>
              <w:bottom w:val="nil"/>
              <w:right w:val="nil"/>
            </w:tcBorders>
            <w:shd w:val="clear" w:color="auto" w:fill="auto"/>
            <w:vAlign w:val="center"/>
          </w:tcPr>
          <w:p w14:paraId="4DC5E3B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848" w:type="pct"/>
            <w:gridSpan w:val="3"/>
            <w:tcBorders>
              <w:top w:val="nil"/>
              <w:left w:val="nil"/>
              <w:bottom w:val="nil"/>
              <w:right w:val="nil"/>
            </w:tcBorders>
            <w:shd w:val="clear" w:color="auto" w:fill="auto"/>
            <w:vAlign w:val="center"/>
          </w:tcPr>
          <w:p w14:paraId="6D0B5CB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2FA28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6E8C7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科目编码</w:t>
            </w: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18968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单位代码</w:t>
            </w:r>
          </w:p>
        </w:tc>
        <w:tc>
          <w:tcPr>
            <w:tcW w:w="61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1D590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单位（科目名称）</w:t>
            </w:r>
          </w:p>
        </w:tc>
        <w:tc>
          <w:tcPr>
            <w:tcW w:w="3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D8706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1959"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23844B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基本支出  </w:t>
            </w:r>
          </w:p>
        </w:tc>
        <w:tc>
          <w:tcPr>
            <w:tcW w:w="139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F536C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项目支出</w:t>
            </w:r>
          </w:p>
        </w:tc>
      </w:tr>
      <w:tr w14:paraId="283D9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248E59">
            <w:pPr>
              <w:jc w:val="center"/>
              <w:rPr>
                <w:rFonts w:hint="eastAsia" w:ascii="宋体" w:hAnsi="宋体" w:eastAsia="宋体" w:cs="宋体"/>
                <w:i w:val="0"/>
                <w:iCs w:val="0"/>
                <w:color w:val="00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15276">
            <w:pPr>
              <w:jc w:val="center"/>
              <w:rPr>
                <w:rFonts w:hint="eastAsia" w:ascii="宋体" w:hAnsi="宋体" w:eastAsia="宋体" w:cs="宋体"/>
                <w:i w:val="0"/>
                <w:iCs w:val="0"/>
                <w:color w:val="000000"/>
                <w:sz w:val="18"/>
                <w:szCs w:val="18"/>
                <w:u w:val="none"/>
              </w:rPr>
            </w:pPr>
          </w:p>
        </w:tc>
        <w:tc>
          <w:tcPr>
            <w:tcW w:w="6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741412">
            <w:pPr>
              <w:jc w:val="center"/>
              <w:rPr>
                <w:rFonts w:hint="eastAsia" w:ascii="宋体" w:hAnsi="宋体" w:eastAsia="宋体" w:cs="宋体"/>
                <w:i w:val="0"/>
                <w:iCs w:val="0"/>
                <w:color w:val="000000"/>
                <w:sz w:val="18"/>
                <w:szCs w:val="18"/>
                <w:u w:val="none"/>
              </w:rPr>
            </w:pPr>
          </w:p>
        </w:tc>
        <w:tc>
          <w:tcPr>
            <w:tcW w:w="3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C14B4">
            <w:pPr>
              <w:jc w:val="center"/>
              <w:rPr>
                <w:rFonts w:hint="eastAsia" w:ascii="宋体" w:hAnsi="宋体" w:eastAsia="宋体" w:cs="宋体"/>
                <w:i w:val="0"/>
                <w:iCs w:val="0"/>
                <w:color w:val="000000"/>
                <w:sz w:val="18"/>
                <w:szCs w:val="18"/>
                <w:u w:val="none"/>
              </w:rPr>
            </w:pPr>
          </w:p>
        </w:tc>
        <w:tc>
          <w:tcPr>
            <w:tcW w:w="3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A7A5B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902"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3ADF5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人员经费</w:t>
            </w:r>
          </w:p>
        </w:tc>
        <w:tc>
          <w:tcPr>
            <w:tcW w:w="66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B77AA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公用经费</w:t>
            </w:r>
          </w:p>
        </w:tc>
        <w:tc>
          <w:tcPr>
            <w:tcW w:w="29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D64BD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2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274AF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其他运转类</w:t>
            </w:r>
          </w:p>
        </w:tc>
        <w:tc>
          <w:tcPr>
            <w:tcW w:w="84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80B77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特定目标类</w:t>
            </w:r>
          </w:p>
        </w:tc>
      </w:tr>
      <w:tr w14:paraId="553CB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6"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4F1C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类</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1CAF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款</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FAC5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w:t>
            </w: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80437">
            <w:pPr>
              <w:jc w:val="center"/>
              <w:rPr>
                <w:rFonts w:hint="eastAsia" w:ascii="宋体" w:hAnsi="宋体" w:eastAsia="宋体" w:cs="宋体"/>
                <w:i w:val="0"/>
                <w:iCs w:val="0"/>
                <w:color w:val="000000"/>
                <w:sz w:val="18"/>
                <w:szCs w:val="18"/>
                <w:u w:val="none"/>
              </w:rPr>
            </w:pPr>
          </w:p>
        </w:tc>
        <w:tc>
          <w:tcPr>
            <w:tcW w:w="6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005E27">
            <w:pPr>
              <w:jc w:val="center"/>
              <w:rPr>
                <w:rFonts w:hint="eastAsia" w:ascii="宋体" w:hAnsi="宋体" w:eastAsia="宋体" w:cs="宋体"/>
                <w:i w:val="0"/>
                <w:iCs w:val="0"/>
                <w:color w:val="000000"/>
                <w:sz w:val="18"/>
                <w:szCs w:val="18"/>
                <w:u w:val="none"/>
              </w:rPr>
            </w:pPr>
          </w:p>
        </w:tc>
        <w:tc>
          <w:tcPr>
            <w:tcW w:w="3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DE74E">
            <w:pPr>
              <w:jc w:val="center"/>
              <w:rPr>
                <w:rFonts w:hint="eastAsia" w:ascii="宋体" w:hAnsi="宋体" w:eastAsia="宋体" w:cs="宋体"/>
                <w:i w:val="0"/>
                <w:iCs w:val="0"/>
                <w:color w:val="000000"/>
                <w:sz w:val="18"/>
                <w:szCs w:val="18"/>
                <w:u w:val="none"/>
              </w:rPr>
            </w:pPr>
          </w:p>
        </w:tc>
        <w:tc>
          <w:tcPr>
            <w:tcW w:w="3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B55124">
            <w:pPr>
              <w:jc w:val="center"/>
              <w:rPr>
                <w:rFonts w:hint="eastAsia" w:ascii="宋体" w:hAnsi="宋体" w:eastAsia="宋体" w:cs="宋体"/>
                <w:i w:val="0"/>
                <w:iCs w:val="0"/>
                <w:color w:val="000000"/>
                <w:sz w:val="18"/>
                <w:szCs w:val="18"/>
                <w:u w:val="none"/>
              </w:rPr>
            </w:pP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7B231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1A03E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对个人和家庭的补助</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77D2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商品和服务支出</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939D3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资本性支出</w:t>
            </w:r>
          </w:p>
        </w:tc>
        <w:tc>
          <w:tcPr>
            <w:tcW w:w="29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6184B">
            <w:pPr>
              <w:jc w:val="center"/>
              <w:rPr>
                <w:rFonts w:hint="eastAsia" w:ascii="宋体" w:hAnsi="宋体" w:eastAsia="宋体" w:cs="宋体"/>
                <w:i w:val="0"/>
                <w:iCs w:val="0"/>
                <w:color w:val="000000"/>
                <w:sz w:val="18"/>
                <w:szCs w:val="18"/>
                <w:u w:val="none"/>
              </w:rPr>
            </w:pPr>
          </w:p>
        </w:tc>
        <w:tc>
          <w:tcPr>
            <w:tcW w:w="2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60ED4D">
            <w:pPr>
              <w:jc w:val="center"/>
              <w:rPr>
                <w:rFonts w:hint="eastAsia" w:ascii="宋体" w:hAnsi="宋体" w:eastAsia="宋体" w:cs="宋体"/>
                <w:i w:val="0"/>
                <w:iCs w:val="0"/>
                <w:color w:val="000000"/>
                <w:sz w:val="18"/>
                <w:szCs w:val="18"/>
                <w:u w:val="none"/>
              </w:rPr>
            </w:pPr>
          </w:p>
        </w:tc>
        <w:tc>
          <w:tcPr>
            <w:tcW w:w="84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69A886">
            <w:pPr>
              <w:jc w:val="center"/>
              <w:rPr>
                <w:rFonts w:hint="eastAsia" w:ascii="宋体" w:hAnsi="宋体" w:eastAsia="宋体" w:cs="宋体"/>
                <w:i w:val="0"/>
                <w:iCs w:val="0"/>
                <w:color w:val="000000"/>
                <w:sz w:val="18"/>
                <w:szCs w:val="18"/>
                <w:u w:val="none"/>
              </w:rPr>
            </w:pPr>
          </w:p>
        </w:tc>
      </w:tr>
      <w:tr w14:paraId="6F730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76BD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8DD26">
            <w:pPr>
              <w:jc w:val="center"/>
              <w:rPr>
                <w:rFonts w:hint="eastAsia" w:ascii="宋体" w:hAnsi="宋体" w:eastAsia="宋体" w:cs="宋体"/>
                <w:i w:val="0"/>
                <w:iCs w:val="0"/>
                <w:color w:val="000000"/>
                <w:sz w:val="18"/>
                <w:szCs w:val="18"/>
                <w:u w:val="none"/>
              </w:rPr>
            </w:pP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096DF">
            <w:pPr>
              <w:jc w:val="center"/>
              <w:rPr>
                <w:rFonts w:hint="eastAsia" w:ascii="宋体" w:hAnsi="宋体" w:eastAsia="宋体" w:cs="宋体"/>
                <w:i w:val="0"/>
                <w:iCs w:val="0"/>
                <w:color w:val="000000"/>
                <w:sz w:val="18"/>
                <w:szCs w:val="18"/>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6C72B">
            <w:pPr>
              <w:jc w:val="cente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D3F0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A01A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6633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123.99</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EB28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109.90</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21B0D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A01B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5.91</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78B0F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8CFB7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915E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B6330E">
            <w:pPr>
              <w:jc w:val="right"/>
              <w:rPr>
                <w:rFonts w:hint="eastAsia" w:ascii="宋体" w:hAnsi="宋体" w:eastAsia="宋体" w:cs="宋体"/>
                <w:i w:val="0"/>
                <w:iCs w:val="0"/>
                <w:color w:val="000000"/>
                <w:sz w:val="18"/>
                <w:szCs w:val="18"/>
                <w:u w:val="none"/>
              </w:rPr>
            </w:pPr>
          </w:p>
        </w:tc>
      </w:tr>
      <w:tr w14:paraId="46058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53BF0">
            <w:pPr>
              <w:rPr>
                <w:rFonts w:hint="eastAsia" w:ascii="宋体" w:hAnsi="宋体" w:eastAsia="宋体" w:cs="宋体"/>
                <w:i w:val="0"/>
                <w:iCs w:val="0"/>
                <w:color w:val="000000"/>
                <w:sz w:val="18"/>
                <w:szCs w:val="18"/>
                <w:u w:val="none"/>
              </w:rPr>
            </w:pP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F9E2F">
            <w:pPr>
              <w:rPr>
                <w:rFonts w:hint="eastAsia" w:ascii="宋体" w:hAnsi="宋体" w:eastAsia="宋体" w:cs="宋体"/>
                <w:i w:val="0"/>
                <w:iCs w:val="0"/>
                <w:color w:val="000000"/>
                <w:sz w:val="18"/>
                <w:szCs w:val="18"/>
                <w:u w:val="none"/>
              </w:rPr>
            </w:pP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40479">
            <w:pPr>
              <w:rPr>
                <w:rFonts w:hint="eastAsia" w:ascii="宋体" w:hAnsi="宋体" w:eastAsia="宋体" w:cs="宋体"/>
                <w:i w:val="0"/>
                <w:iCs w:val="0"/>
                <w:color w:val="000000"/>
                <w:sz w:val="18"/>
                <w:szCs w:val="18"/>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4032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w:t>
            </w: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74D3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周口市医疗保障局</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EDD8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764A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123.99</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3FBC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109.90</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E17D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632B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5.91</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B422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4A07C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FCA9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8E25E4">
            <w:pPr>
              <w:jc w:val="right"/>
              <w:rPr>
                <w:rFonts w:hint="eastAsia" w:ascii="宋体" w:hAnsi="宋体" w:eastAsia="宋体" w:cs="宋体"/>
                <w:i w:val="0"/>
                <w:iCs w:val="0"/>
                <w:color w:val="000000"/>
                <w:sz w:val="18"/>
                <w:szCs w:val="18"/>
                <w:u w:val="none"/>
              </w:rPr>
            </w:pPr>
          </w:p>
        </w:tc>
      </w:tr>
      <w:tr w14:paraId="38609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D3B0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7A81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29</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DFEF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06</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62F38">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8856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工会事务</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29BC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E099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76D0A3">
            <w:pPr>
              <w:jc w:val="right"/>
              <w:rPr>
                <w:rFonts w:hint="eastAsia" w:ascii="宋体" w:hAnsi="宋体" w:eastAsia="宋体" w:cs="宋体"/>
                <w:i w:val="0"/>
                <w:iCs w:val="0"/>
                <w:color w:val="000000"/>
                <w:sz w:val="18"/>
                <w:szCs w:val="18"/>
                <w:u w:val="none"/>
              </w:rPr>
            </w:pP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AB22DB">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A6D6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0F1AF">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611E05">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FFA1A">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41C707">
            <w:pPr>
              <w:jc w:val="right"/>
              <w:rPr>
                <w:rFonts w:hint="eastAsia" w:ascii="宋体" w:hAnsi="宋体" w:eastAsia="宋体" w:cs="宋体"/>
                <w:i w:val="0"/>
                <w:iCs w:val="0"/>
                <w:color w:val="000000"/>
                <w:sz w:val="18"/>
                <w:szCs w:val="18"/>
                <w:u w:val="none"/>
              </w:rPr>
            </w:pPr>
          </w:p>
        </w:tc>
      </w:tr>
      <w:tr w14:paraId="2F72F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F145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70FF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A2FD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46E7C">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DF75D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离退休人员管理机构</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3CC40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101.71</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6DC6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101.71</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6EB48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88.55</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DC61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9634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4.98</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611B4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756350">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EB852">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312156">
            <w:pPr>
              <w:jc w:val="right"/>
              <w:rPr>
                <w:rFonts w:hint="eastAsia" w:ascii="宋体" w:hAnsi="宋体" w:eastAsia="宋体" w:cs="宋体"/>
                <w:i w:val="0"/>
                <w:iCs w:val="0"/>
                <w:color w:val="000000"/>
                <w:sz w:val="18"/>
                <w:szCs w:val="18"/>
                <w:u w:val="none"/>
              </w:rPr>
            </w:pPr>
          </w:p>
        </w:tc>
      </w:tr>
      <w:tr w14:paraId="4579C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42AA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6B7E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9854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E76C7">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B22D3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机关事业单位基本养老保险缴费支出</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6B0F8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E811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A1779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BA64B">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FCDF5">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FACBE">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264076">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A003B">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C70282">
            <w:pPr>
              <w:jc w:val="right"/>
              <w:rPr>
                <w:rFonts w:hint="eastAsia" w:ascii="宋体" w:hAnsi="宋体" w:eastAsia="宋体" w:cs="宋体"/>
                <w:i w:val="0"/>
                <w:iCs w:val="0"/>
                <w:color w:val="000000"/>
                <w:sz w:val="18"/>
                <w:szCs w:val="18"/>
                <w:u w:val="none"/>
              </w:rPr>
            </w:pPr>
          </w:p>
        </w:tc>
      </w:tr>
      <w:tr w14:paraId="7A22E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F57D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3BF6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78FF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57BB2">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75D3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其他社会保障和就业支出</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D049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C553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90887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9A925">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0708D">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56738">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A3FC19">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E1F47">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B6C8ED">
            <w:pPr>
              <w:jc w:val="right"/>
              <w:rPr>
                <w:rFonts w:hint="eastAsia" w:ascii="宋体" w:hAnsi="宋体" w:eastAsia="宋体" w:cs="宋体"/>
                <w:i w:val="0"/>
                <w:iCs w:val="0"/>
                <w:color w:val="000000"/>
                <w:sz w:val="18"/>
                <w:szCs w:val="18"/>
                <w:u w:val="none"/>
              </w:rPr>
            </w:pPr>
          </w:p>
        </w:tc>
      </w:tr>
      <w:tr w14:paraId="7BB80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3BDE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0E65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20D2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8854B">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90AC6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行政单位医疗</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CE48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C5D0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2A325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2.01</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C13F8">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2AA61">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F4D1B">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90350">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5D5E6">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5A95FE">
            <w:pPr>
              <w:jc w:val="right"/>
              <w:rPr>
                <w:rFonts w:hint="eastAsia" w:ascii="宋体" w:hAnsi="宋体" w:eastAsia="宋体" w:cs="宋体"/>
                <w:i w:val="0"/>
                <w:iCs w:val="0"/>
                <w:color w:val="000000"/>
                <w:sz w:val="18"/>
                <w:szCs w:val="18"/>
                <w:u w:val="none"/>
              </w:rPr>
            </w:pPr>
          </w:p>
        </w:tc>
      </w:tr>
      <w:tr w14:paraId="10BF4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AE34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EF80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2D8D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4DD4A">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A1B92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事业单位医疗</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4F93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2.34</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BDED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2.34</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3880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2.34</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F880CD">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324B8">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3A32D">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D8FA61">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44611">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C176CA">
            <w:pPr>
              <w:jc w:val="right"/>
              <w:rPr>
                <w:rFonts w:hint="eastAsia" w:ascii="宋体" w:hAnsi="宋体" w:eastAsia="宋体" w:cs="宋体"/>
                <w:i w:val="0"/>
                <w:iCs w:val="0"/>
                <w:color w:val="000000"/>
                <w:sz w:val="18"/>
                <w:szCs w:val="18"/>
                <w:u w:val="none"/>
              </w:rPr>
            </w:pPr>
          </w:p>
        </w:tc>
      </w:tr>
      <w:tr w14:paraId="6E033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27FC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443A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CA8C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46F60">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1E7C2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公务员医疗补助</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694D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6CEF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822B5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93F4C">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4AD6C">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D21FDD">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9F0641">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BF677">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9BFAA8">
            <w:pPr>
              <w:jc w:val="right"/>
              <w:rPr>
                <w:rFonts w:hint="eastAsia" w:ascii="宋体" w:hAnsi="宋体" w:eastAsia="宋体" w:cs="宋体"/>
                <w:i w:val="0"/>
                <w:iCs w:val="0"/>
                <w:color w:val="000000"/>
                <w:sz w:val="18"/>
                <w:szCs w:val="18"/>
                <w:u w:val="none"/>
              </w:rPr>
            </w:pPr>
          </w:p>
        </w:tc>
      </w:tr>
      <w:tr w14:paraId="50213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B35C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CC1D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839D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A9606">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5B00B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其他医疗保障管理事务支出</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C68B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5B2EF">
            <w:pPr>
              <w:jc w:val="right"/>
              <w:rPr>
                <w:rFonts w:hint="eastAsia" w:ascii="宋体" w:hAnsi="宋体" w:eastAsia="宋体" w:cs="宋体"/>
                <w:i w:val="0"/>
                <w:iCs w:val="0"/>
                <w:color w:val="000000"/>
                <w:sz w:val="18"/>
                <w:szCs w:val="18"/>
                <w:u w:val="none"/>
              </w:rPr>
            </w:pP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CA8E6">
            <w:pPr>
              <w:jc w:val="right"/>
              <w:rPr>
                <w:rFonts w:hint="eastAsia" w:ascii="宋体" w:hAnsi="宋体" w:eastAsia="宋体" w:cs="宋体"/>
                <w:i w:val="0"/>
                <w:iCs w:val="0"/>
                <w:color w:val="000000"/>
                <w:sz w:val="18"/>
                <w:szCs w:val="18"/>
                <w:u w:val="none"/>
              </w:rPr>
            </w:pP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8E9DF">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53236">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205E3">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27233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F982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A9AEAC">
            <w:pPr>
              <w:jc w:val="right"/>
              <w:rPr>
                <w:rFonts w:hint="eastAsia" w:ascii="宋体" w:hAnsi="宋体" w:eastAsia="宋体" w:cs="宋体"/>
                <w:i w:val="0"/>
                <w:iCs w:val="0"/>
                <w:color w:val="000000"/>
                <w:sz w:val="18"/>
                <w:szCs w:val="18"/>
                <w:u w:val="none"/>
              </w:rPr>
            </w:pPr>
          </w:p>
        </w:tc>
      </w:tr>
      <w:tr w14:paraId="7CEB5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A66F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221</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4EF2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CC52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63D77">
            <w:pPr>
              <w:rPr>
                <w:rFonts w:hint="eastAsia" w:ascii="宋体" w:hAnsi="宋体" w:eastAsia="宋体" w:cs="宋体"/>
                <w:i w:val="0"/>
                <w:iCs w:val="0"/>
                <w:color w:val="000000"/>
                <w:sz w:val="18"/>
                <w:szCs w:val="18"/>
                <w:u w:val="none"/>
              </w:rPr>
            </w:pP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8C34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住房公积金</w:t>
            </w:r>
          </w:p>
        </w:tc>
        <w:tc>
          <w:tcPr>
            <w:tcW w:w="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B67B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48B4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E3AC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3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49BADA">
            <w:pPr>
              <w:jc w:val="right"/>
              <w:rPr>
                <w:rFonts w:hint="eastAsia" w:ascii="宋体" w:hAnsi="宋体" w:eastAsia="宋体" w:cs="宋体"/>
                <w:i w:val="0"/>
                <w:iCs w:val="0"/>
                <w:color w:val="000000"/>
                <w:sz w:val="18"/>
                <w:szCs w:val="18"/>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8B65C">
            <w:pPr>
              <w:jc w:val="right"/>
              <w:rPr>
                <w:rFonts w:hint="eastAsia" w:ascii="宋体" w:hAnsi="宋体" w:eastAsia="宋体" w:cs="宋体"/>
                <w:i w:val="0"/>
                <w:iCs w:val="0"/>
                <w:color w:val="000000"/>
                <w:sz w:val="18"/>
                <w:szCs w:val="18"/>
                <w:u w:val="none"/>
              </w:rPr>
            </w:pP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106F54">
            <w:pPr>
              <w:jc w:val="right"/>
              <w:rPr>
                <w:rFonts w:hint="eastAsia" w:ascii="宋体" w:hAnsi="宋体" w:eastAsia="宋体" w:cs="宋体"/>
                <w:i w:val="0"/>
                <w:iCs w:val="0"/>
                <w:color w:val="000000"/>
                <w:sz w:val="18"/>
                <w:szCs w:val="18"/>
                <w:u w:val="none"/>
              </w:rPr>
            </w:pPr>
          </w:p>
        </w:tc>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B117CD">
            <w:pPr>
              <w:jc w:val="right"/>
              <w:rPr>
                <w:rFonts w:hint="eastAsia" w:ascii="宋体" w:hAnsi="宋体" w:eastAsia="宋体" w:cs="宋体"/>
                <w:i w:val="0"/>
                <w:iCs w:val="0"/>
                <w:color w:val="000000"/>
                <w:sz w:val="18"/>
                <w:szCs w:val="18"/>
                <w:u w:val="none"/>
              </w:rPr>
            </w:pP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1FE27">
            <w:pPr>
              <w:jc w:val="right"/>
              <w:rPr>
                <w:rFonts w:hint="eastAsia" w:ascii="宋体" w:hAnsi="宋体" w:eastAsia="宋体" w:cs="宋体"/>
                <w:i w:val="0"/>
                <w:iCs w:val="0"/>
                <w:color w:val="000000"/>
                <w:sz w:val="18"/>
                <w:szCs w:val="18"/>
                <w:u w:val="none"/>
              </w:rPr>
            </w:pPr>
          </w:p>
        </w:tc>
        <w:tc>
          <w:tcPr>
            <w:tcW w:w="84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0EDC9D">
            <w:pPr>
              <w:jc w:val="right"/>
              <w:rPr>
                <w:rFonts w:hint="eastAsia" w:ascii="宋体" w:hAnsi="宋体" w:eastAsia="宋体" w:cs="宋体"/>
                <w:i w:val="0"/>
                <w:iCs w:val="0"/>
                <w:color w:val="000000"/>
                <w:sz w:val="18"/>
                <w:szCs w:val="18"/>
                <w:u w:val="none"/>
              </w:rPr>
            </w:pPr>
          </w:p>
        </w:tc>
      </w:tr>
      <w:tr w14:paraId="2DAD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600" w:type="pct"/>
            <w:gridSpan w:val="16"/>
            <w:tcBorders>
              <w:top w:val="nil"/>
              <w:left w:val="nil"/>
              <w:bottom w:val="nil"/>
              <w:right w:val="nil"/>
            </w:tcBorders>
            <w:shd w:val="clear" w:color="auto" w:fill="auto"/>
            <w:vAlign w:val="center"/>
          </w:tcPr>
          <w:p w14:paraId="2B6FF837">
            <w:pPr>
              <w:keepNext w:val="0"/>
              <w:keepLines w:val="0"/>
              <w:widowControl/>
              <w:suppressLineNumbers w:val="0"/>
              <w:jc w:val="left"/>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snapToGrid w:val="0"/>
                <w:color w:val="000000"/>
                <w:kern w:val="0"/>
                <w:sz w:val="18"/>
                <w:szCs w:val="18"/>
                <w:u w:val="none"/>
                <w:lang w:val="en-US" w:eastAsia="zh-CN" w:bidi="ar"/>
              </w:rPr>
              <w:t>备注：本表仅含当年财政拨款安排的支出</w:t>
            </w:r>
          </w:p>
        </w:tc>
        <w:tc>
          <w:tcPr>
            <w:tcW w:w="291" w:type="pct"/>
            <w:gridSpan w:val="2"/>
            <w:tcBorders>
              <w:top w:val="nil"/>
              <w:left w:val="nil"/>
              <w:bottom w:val="nil"/>
              <w:right w:val="nil"/>
            </w:tcBorders>
            <w:shd w:val="clear" w:color="auto" w:fill="auto"/>
            <w:noWrap/>
            <w:vAlign w:val="center"/>
          </w:tcPr>
          <w:p w14:paraId="01369E27">
            <w:pPr>
              <w:rPr>
                <w:rFonts w:hint="eastAsia" w:ascii="宋体" w:hAnsi="宋体" w:eastAsia="宋体" w:cs="宋体"/>
                <w:i w:val="0"/>
                <w:iCs w:val="0"/>
                <w:color w:val="000000"/>
                <w:sz w:val="22"/>
                <w:szCs w:val="22"/>
                <w:u w:val="none"/>
              </w:rPr>
            </w:pPr>
          </w:p>
        </w:tc>
        <w:tc>
          <w:tcPr>
            <w:tcW w:w="259" w:type="pct"/>
            <w:tcBorders>
              <w:top w:val="nil"/>
              <w:left w:val="nil"/>
              <w:bottom w:val="nil"/>
              <w:right w:val="nil"/>
            </w:tcBorders>
            <w:shd w:val="clear" w:color="auto" w:fill="auto"/>
            <w:noWrap/>
            <w:vAlign w:val="center"/>
          </w:tcPr>
          <w:p w14:paraId="08765645">
            <w:pPr>
              <w:rPr>
                <w:rFonts w:hint="eastAsia" w:ascii="宋体" w:hAnsi="宋体" w:eastAsia="宋体" w:cs="宋体"/>
                <w:i w:val="0"/>
                <w:iCs w:val="0"/>
                <w:color w:val="000000"/>
                <w:sz w:val="22"/>
                <w:szCs w:val="22"/>
                <w:u w:val="none"/>
              </w:rPr>
            </w:pPr>
          </w:p>
        </w:tc>
        <w:tc>
          <w:tcPr>
            <w:tcW w:w="848" w:type="pct"/>
            <w:gridSpan w:val="3"/>
            <w:tcBorders>
              <w:top w:val="nil"/>
              <w:left w:val="nil"/>
              <w:bottom w:val="nil"/>
              <w:right w:val="nil"/>
            </w:tcBorders>
            <w:shd w:val="clear" w:color="auto" w:fill="auto"/>
            <w:noWrap/>
            <w:vAlign w:val="center"/>
          </w:tcPr>
          <w:p w14:paraId="00897986">
            <w:pPr>
              <w:rPr>
                <w:rFonts w:hint="eastAsia" w:ascii="宋体" w:hAnsi="宋体" w:eastAsia="宋体" w:cs="宋体"/>
                <w:i w:val="0"/>
                <w:iCs w:val="0"/>
                <w:color w:val="000000"/>
                <w:sz w:val="22"/>
                <w:szCs w:val="22"/>
                <w:u w:val="none"/>
              </w:rPr>
            </w:pPr>
          </w:p>
        </w:tc>
      </w:tr>
    </w:tbl>
    <w:p w14:paraId="01EF9727">
      <w:pPr>
        <w:rPr>
          <w:rFonts w:ascii="黑体" w:hAnsi="黑体" w:eastAsia="黑体" w:cs="黑体"/>
        </w:rPr>
      </w:pPr>
    </w:p>
    <w:tbl>
      <w:tblPr>
        <w:tblStyle w:val="4"/>
        <w:tblW w:w="141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845"/>
        <w:gridCol w:w="2460"/>
        <w:gridCol w:w="1845"/>
        <w:gridCol w:w="2460"/>
        <w:gridCol w:w="1845"/>
        <w:gridCol w:w="1845"/>
        <w:gridCol w:w="1845"/>
      </w:tblGrid>
      <w:tr w14:paraId="44322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4154" w:type="dxa"/>
            <w:gridSpan w:val="7"/>
            <w:tcBorders>
              <w:top w:val="nil"/>
              <w:left w:val="nil"/>
              <w:bottom w:val="nil"/>
              <w:right w:val="nil"/>
            </w:tcBorders>
            <w:shd w:val="clear" w:color="auto" w:fill="auto"/>
            <w:vAlign w:val="center"/>
          </w:tcPr>
          <w:p w14:paraId="1CB3C18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预算06表</w:t>
            </w:r>
          </w:p>
        </w:tc>
      </w:tr>
      <w:tr w14:paraId="0EBD9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1" w:hRule="atLeast"/>
        </w:trPr>
        <w:tc>
          <w:tcPr>
            <w:tcW w:w="14154" w:type="dxa"/>
            <w:gridSpan w:val="7"/>
            <w:tcBorders>
              <w:top w:val="nil"/>
              <w:left w:val="nil"/>
              <w:bottom w:val="nil"/>
              <w:right w:val="nil"/>
            </w:tcBorders>
            <w:shd w:val="clear" w:color="auto" w:fill="auto"/>
            <w:vAlign w:val="center"/>
          </w:tcPr>
          <w:p w14:paraId="3315469F">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2025年一般公共预算基本支出表</w:t>
            </w:r>
          </w:p>
        </w:tc>
      </w:tr>
      <w:tr w14:paraId="0F8B5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2308" w:type="dxa"/>
            <w:gridSpan w:val="6"/>
            <w:tcBorders>
              <w:top w:val="nil"/>
              <w:left w:val="nil"/>
              <w:bottom w:val="nil"/>
              <w:right w:val="nil"/>
            </w:tcBorders>
            <w:shd w:val="clear" w:color="auto" w:fill="auto"/>
            <w:vAlign w:val="center"/>
          </w:tcPr>
          <w:p w14:paraId="65AF596D">
            <w:pPr>
              <w:keepNext w:val="0"/>
              <w:keepLines w:val="0"/>
              <w:widowControl/>
              <w:suppressLineNumbers w:val="0"/>
              <w:jc w:val="left"/>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snapToGrid w:val="0"/>
                <w:color w:val="000000"/>
                <w:kern w:val="0"/>
                <w:sz w:val="18"/>
                <w:szCs w:val="18"/>
                <w:u w:val="none"/>
                <w:lang w:val="en-US" w:eastAsia="zh-CN" w:bidi="ar"/>
              </w:rPr>
              <w:t>部门名称：周口市医疗保障局</w:t>
            </w:r>
          </w:p>
        </w:tc>
        <w:tc>
          <w:tcPr>
            <w:tcW w:w="1846" w:type="dxa"/>
            <w:tcBorders>
              <w:top w:val="nil"/>
              <w:left w:val="nil"/>
              <w:bottom w:val="nil"/>
              <w:right w:val="nil"/>
            </w:tcBorders>
            <w:shd w:val="clear" w:color="auto" w:fill="auto"/>
            <w:vAlign w:val="center"/>
          </w:tcPr>
          <w:p w14:paraId="6A7BFCF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46460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BFD9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部门预算支出经济分类科目</w:t>
            </w:r>
          </w:p>
        </w:tc>
        <w:tc>
          <w:tcPr>
            <w:tcW w:w="4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CC7B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政府预算支出经济分类科目编码</w:t>
            </w:r>
          </w:p>
        </w:tc>
        <w:tc>
          <w:tcPr>
            <w:tcW w:w="55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8AF1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本年一般公共预算基本支出</w:t>
            </w:r>
          </w:p>
        </w:tc>
      </w:tr>
      <w:tr w14:paraId="3CD60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D0D8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科目编码</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7E27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科目名称</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714F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科目编码</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028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科目名称</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01B9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395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人员经费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E123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公用经费</w:t>
            </w:r>
          </w:p>
        </w:tc>
      </w:tr>
      <w:tr w14:paraId="041BD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1AB2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3F0C">
            <w:pPr>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CF101">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0DAEF">
            <w:pPr>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8DDE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123.99</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4659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117.88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F22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6.11</w:t>
            </w:r>
          </w:p>
        </w:tc>
      </w:tr>
      <w:tr w14:paraId="18B33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C29D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30228</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1215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工会经费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7592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DAA0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2C8C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AA2D0">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A24D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r>
      <w:tr w14:paraId="6092A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5C3E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30302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80B3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退休费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0D2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50905</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97C2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离退休费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7BF9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9D07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3BE04">
            <w:pPr>
              <w:jc w:val="right"/>
              <w:rPr>
                <w:rFonts w:hint="eastAsia" w:ascii="宋体" w:hAnsi="宋体" w:eastAsia="宋体" w:cs="宋体"/>
                <w:i w:val="0"/>
                <w:iCs w:val="0"/>
                <w:color w:val="000000"/>
                <w:sz w:val="18"/>
                <w:szCs w:val="18"/>
                <w:u w:val="none"/>
              </w:rPr>
            </w:pPr>
          </w:p>
        </w:tc>
      </w:tr>
      <w:tr w14:paraId="5CDAC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7D4B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30107</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9BDB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绩效工资</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8E30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50501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34E2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BA01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15.16</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FF4A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15.16</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566ED">
            <w:pPr>
              <w:jc w:val="right"/>
              <w:rPr>
                <w:rFonts w:hint="eastAsia" w:ascii="宋体" w:hAnsi="宋体" w:eastAsia="宋体" w:cs="宋体"/>
                <w:i w:val="0"/>
                <w:iCs w:val="0"/>
                <w:color w:val="000000"/>
                <w:sz w:val="18"/>
                <w:szCs w:val="18"/>
                <w:u w:val="none"/>
              </w:rPr>
            </w:pPr>
          </w:p>
        </w:tc>
      </w:tr>
      <w:tr w14:paraId="04870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681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7BEA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津贴补贴</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49E3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50501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935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2A3E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1.73</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68BA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1.73</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E0EF7">
            <w:pPr>
              <w:jc w:val="right"/>
              <w:rPr>
                <w:rFonts w:hint="eastAsia" w:ascii="宋体" w:hAnsi="宋体" w:eastAsia="宋体" w:cs="宋体"/>
                <w:i w:val="0"/>
                <w:iCs w:val="0"/>
                <w:color w:val="000000"/>
                <w:sz w:val="18"/>
                <w:szCs w:val="18"/>
                <w:u w:val="none"/>
              </w:rPr>
            </w:pPr>
          </w:p>
        </w:tc>
      </w:tr>
      <w:tr w14:paraId="19A01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2B7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376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基本工资</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BC2E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50501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D1A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9ED2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24.34</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5F6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24.34</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5D809">
            <w:pPr>
              <w:jc w:val="right"/>
              <w:rPr>
                <w:rFonts w:hint="eastAsia" w:ascii="宋体" w:hAnsi="宋体" w:eastAsia="宋体" w:cs="宋体"/>
                <w:i w:val="0"/>
                <w:iCs w:val="0"/>
                <w:color w:val="000000"/>
                <w:sz w:val="18"/>
                <w:szCs w:val="18"/>
                <w:u w:val="none"/>
              </w:rPr>
            </w:pPr>
          </w:p>
        </w:tc>
      </w:tr>
      <w:tr w14:paraId="6D049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2F1D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30103</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8AA5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奖金</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8A6B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99AF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工资奖金津补贴</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A8DA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35.48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4E1B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35.48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B6625">
            <w:pPr>
              <w:jc w:val="right"/>
              <w:rPr>
                <w:rFonts w:hint="eastAsia" w:ascii="宋体" w:hAnsi="宋体" w:eastAsia="宋体" w:cs="宋体"/>
                <w:i w:val="0"/>
                <w:iCs w:val="0"/>
                <w:color w:val="000000"/>
                <w:sz w:val="18"/>
                <w:szCs w:val="18"/>
                <w:u w:val="none"/>
              </w:rPr>
            </w:pPr>
          </w:p>
        </w:tc>
      </w:tr>
      <w:tr w14:paraId="4BAEC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C7EC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9FEA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津贴补贴</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159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8BBA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工资奖金津补贴</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CA17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4.36</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A002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4.36</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B3647">
            <w:pPr>
              <w:jc w:val="right"/>
              <w:rPr>
                <w:rFonts w:hint="eastAsia" w:ascii="宋体" w:hAnsi="宋体" w:eastAsia="宋体" w:cs="宋体"/>
                <w:i w:val="0"/>
                <w:iCs w:val="0"/>
                <w:color w:val="000000"/>
                <w:sz w:val="18"/>
                <w:szCs w:val="18"/>
                <w:u w:val="none"/>
              </w:rPr>
            </w:pPr>
          </w:p>
        </w:tc>
      </w:tr>
      <w:tr w14:paraId="054AD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63C1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F09B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基本工资</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F6E4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717C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工资奖金津补贴</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2C8E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7.48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F806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7.48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11EDF">
            <w:pPr>
              <w:jc w:val="right"/>
              <w:rPr>
                <w:rFonts w:hint="eastAsia" w:ascii="宋体" w:hAnsi="宋体" w:eastAsia="宋体" w:cs="宋体"/>
                <w:i w:val="0"/>
                <w:iCs w:val="0"/>
                <w:color w:val="000000"/>
                <w:sz w:val="18"/>
                <w:szCs w:val="18"/>
                <w:u w:val="none"/>
              </w:rPr>
            </w:pPr>
          </w:p>
        </w:tc>
      </w:tr>
      <w:tr w14:paraId="0856B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7A81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30215</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CEAA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会议费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0DB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3025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会议费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786F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60FA8">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D478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r>
      <w:tr w14:paraId="524E8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A6D8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31002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3E86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办公设备购置</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0F53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50306</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2C73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设备购置</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42ED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58C8C">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3323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r>
      <w:tr w14:paraId="31874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07E4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30229</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78E2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福利费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3405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54C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131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1.36</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59280">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8A40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1.36</w:t>
            </w:r>
          </w:p>
        </w:tc>
      </w:tr>
      <w:tr w14:paraId="175D8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A646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4706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C688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5B4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DA99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F437">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180B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r>
      <w:tr w14:paraId="0C7D4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1E7E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CF5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印刷费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3073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8983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EE48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117D">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4A2F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0.10</w:t>
            </w:r>
          </w:p>
        </w:tc>
      </w:tr>
      <w:tr w14:paraId="08498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B8E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30211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587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差旅费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4C25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1884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9EC1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DF79D">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06A4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r>
      <w:tr w14:paraId="1ED40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6FF5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30299</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3981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其他商品和服务支出</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E36A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50299</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61EC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其他商品和服务支出</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7747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0.42</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E59C5">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5CEC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0.42</w:t>
            </w:r>
          </w:p>
        </w:tc>
      </w:tr>
      <w:tr w14:paraId="31963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8202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30216</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C6EC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培训费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BEB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50203</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B415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培训费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E4F1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12E0D">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32AB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r>
      <w:tr w14:paraId="53F54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D48E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30239</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F10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其他交通费用</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3BEF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50201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D229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8FF9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1.70</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68929">
            <w:pPr>
              <w:jc w:val="right"/>
              <w:rPr>
                <w:rFonts w:hint="eastAsia" w:ascii="宋体" w:hAnsi="宋体" w:eastAsia="宋体" w:cs="宋体"/>
                <w:i w:val="0"/>
                <w:iCs w:val="0"/>
                <w:color w:val="000000"/>
                <w:sz w:val="18"/>
                <w:szCs w:val="18"/>
                <w:u w:val="none"/>
              </w:rPr>
            </w:pP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7FE6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1.70</w:t>
            </w:r>
          </w:p>
        </w:tc>
      </w:tr>
      <w:tr w14:paraId="5FB8A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D493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30108</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4EBC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机关事业单位基本养老保险缴费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9551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30D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D1E3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9579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131D8">
            <w:pPr>
              <w:jc w:val="right"/>
              <w:rPr>
                <w:rFonts w:hint="eastAsia" w:ascii="宋体" w:hAnsi="宋体" w:eastAsia="宋体" w:cs="宋体"/>
                <w:i w:val="0"/>
                <w:iCs w:val="0"/>
                <w:color w:val="000000"/>
                <w:sz w:val="18"/>
                <w:szCs w:val="18"/>
                <w:u w:val="none"/>
              </w:rPr>
            </w:pPr>
          </w:p>
        </w:tc>
      </w:tr>
      <w:tr w14:paraId="649C6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F89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30112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44E5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其他社会保障缴费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14C6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651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2AFE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3AB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749A4">
            <w:pPr>
              <w:jc w:val="right"/>
              <w:rPr>
                <w:rFonts w:hint="eastAsia" w:ascii="宋体" w:hAnsi="宋体" w:eastAsia="宋体" w:cs="宋体"/>
                <w:i w:val="0"/>
                <w:iCs w:val="0"/>
                <w:color w:val="000000"/>
                <w:sz w:val="18"/>
                <w:szCs w:val="18"/>
                <w:u w:val="none"/>
              </w:rPr>
            </w:pPr>
          </w:p>
        </w:tc>
      </w:tr>
      <w:tr w14:paraId="49E2C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B1F4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30110</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425A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职工基本医疗保险缴费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A42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AB9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32EA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4.35</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B90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4.35</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6D620">
            <w:pPr>
              <w:jc w:val="right"/>
              <w:rPr>
                <w:rFonts w:hint="eastAsia" w:ascii="宋体" w:hAnsi="宋体" w:eastAsia="宋体" w:cs="宋体"/>
                <w:i w:val="0"/>
                <w:iCs w:val="0"/>
                <w:color w:val="000000"/>
                <w:sz w:val="18"/>
                <w:szCs w:val="18"/>
                <w:u w:val="none"/>
              </w:rPr>
            </w:pPr>
          </w:p>
        </w:tc>
      </w:tr>
      <w:tr w14:paraId="54D25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05C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30111</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21DF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公务员医疗补助缴费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A5A0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50102</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4203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457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059B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A0A6F">
            <w:pPr>
              <w:jc w:val="right"/>
              <w:rPr>
                <w:rFonts w:hint="eastAsia" w:ascii="宋体" w:hAnsi="宋体" w:eastAsia="宋体" w:cs="宋体"/>
                <w:i w:val="0"/>
                <w:iCs w:val="0"/>
                <w:color w:val="000000"/>
                <w:sz w:val="18"/>
                <w:szCs w:val="18"/>
                <w:u w:val="none"/>
              </w:rPr>
            </w:pPr>
          </w:p>
        </w:tc>
      </w:tr>
      <w:tr w14:paraId="1645F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 w:hRule="atLeast"/>
        </w:trPr>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FE87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30113</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7ADE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住房公积金</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69E2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50103</w:t>
            </w: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9405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住房公积金</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9BFA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F97B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1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F97AD">
            <w:pPr>
              <w:jc w:val="right"/>
              <w:rPr>
                <w:rFonts w:hint="eastAsia" w:ascii="宋体" w:hAnsi="宋体" w:eastAsia="宋体" w:cs="宋体"/>
                <w:i w:val="0"/>
                <w:iCs w:val="0"/>
                <w:color w:val="000000"/>
                <w:sz w:val="18"/>
                <w:szCs w:val="18"/>
                <w:u w:val="none"/>
              </w:rPr>
            </w:pPr>
          </w:p>
        </w:tc>
      </w:tr>
    </w:tbl>
    <w:p w14:paraId="0C353778">
      <w:pPr>
        <w:rPr>
          <w:rFonts w:ascii="黑体" w:hAnsi="黑体" w:eastAsia="黑体" w:cs="黑体"/>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6"/>
        <w:gridCol w:w="396"/>
        <w:gridCol w:w="1087"/>
        <w:gridCol w:w="486"/>
        <w:gridCol w:w="396"/>
        <w:gridCol w:w="1087"/>
        <w:gridCol w:w="898"/>
        <w:gridCol w:w="898"/>
        <w:gridCol w:w="898"/>
        <w:gridCol w:w="898"/>
        <w:gridCol w:w="898"/>
        <w:gridCol w:w="898"/>
        <w:gridCol w:w="898"/>
        <w:gridCol w:w="898"/>
        <w:gridCol w:w="899"/>
        <w:gridCol w:w="899"/>
        <w:gridCol w:w="922"/>
        <w:gridCol w:w="899"/>
      </w:tblGrid>
      <w:tr w14:paraId="00088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5000" w:type="pct"/>
            <w:gridSpan w:val="18"/>
            <w:tcBorders>
              <w:top w:val="nil"/>
              <w:left w:val="nil"/>
              <w:bottom w:val="nil"/>
              <w:right w:val="nil"/>
            </w:tcBorders>
            <w:shd w:val="clear" w:color="auto" w:fill="auto"/>
            <w:vAlign w:val="center"/>
          </w:tcPr>
          <w:p w14:paraId="65D330A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预算07表</w:t>
            </w:r>
          </w:p>
        </w:tc>
      </w:tr>
      <w:tr w14:paraId="77298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trPr>
        <w:tc>
          <w:tcPr>
            <w:tcW w:w="5000" w:type="pct"/>
            <w:gridSpan w:val="18"/>
            <w:tcBorders>
              <w:top w:val="nil"/>
              <w:left w:val="nil"/>
              <w:bottom w:val="nil"/>
              <w:right w:val="nil"/>
            </w:tcBorders>
            <w:shd w:val="clear" w:color="auto" w:fill="auto"/>
            <w:vAlign w:val="center"/>
          </w:tcPr>
          <w:p w14:paraId="06BDF4ED">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2025年支出经济分类汇总表</w:t>
            </w:r>
          </w:p>
        </w:tc>
      </w:tr>
      <w:tr w14:paraId="256CE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687" w:type="pct"/>
            <w:gridSpan w:val="17"/>
            <w:tcBorders>
              <w:top w:val="nil"/>
              <w:left w:val="nil"/>
              <w:bottom w:val="nil"/>
              <w:right w:val="nil"/>
            </w:tcBorders>
            <w:shd w:val="clear" w:color="auto" w:fill="auto"/>
            <w:vAlign w:val="center"/>
          </w:tcPr>
          <w:p w14:paraId="5B78E8C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312" w:type="pct"/>
            <w:tcBorders>
              <w:top w:val="nil"/>
              <w:left w:val="nil"/>
              <w:bottom w:val="nil"/>
              <w:right w:val="nil"/>
            </w:tcBorders>
            <w:shd w:val="clear" w:color="auto" w:fill="auto"/>
            <w:vAlign w:val="center"/>
          </w:tcPr>
          <w:p w14:paraId="1FDD273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5123C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2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37EEF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部门预算经济分类  </w:t>
            </w:r>
          </w:p>
        </w:tc>
        <w:tc>
          <w:tcPr>
            <w:tcW w:w="62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4FC1B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政府预算经济分类</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6ECFB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总计</w:t>
            </w:r>
          </w:p>
        </w:tc>
        <w:tc>
          <w:tcPr>
            <w:tcW w:w="6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CFFCF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一般公共预算</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EA26D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政府性基金</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A83F8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国有资本经营预算</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1AC81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上年结转结余</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2BA86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财政专户管理资金收入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B0B93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事业收入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4BA75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上级补助收入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257FD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附属单位上缴收入</w:t>
            </w:r>
          </w:p>
        </w:tc>
        <w:tc>
          <w:tcPr>
            <w:tcW w:w="3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91C63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事业单位经营收入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435B1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其他收入  </w:t>
            </w:r>
          </w:p>
        </w:tc>
      </w:tr>
      <w:tr w14:paraId="520FE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C991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类</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3B1D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款</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C264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科目名称</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72FE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类</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3524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款</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1FA0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科目名称</w:t>
            </w: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6C3AC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6352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05B8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其中：财政拨款</w:t>
            </w: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34832C">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462B0E">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F78344">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1480D">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038D24">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A80D1">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1DB744">
            <w:pPr>
              <w:jc w:val="center"/>
              <w:rPr>
                <w:rFonts w:hint="eastAsia" w:ascii="宋体" w:hAnsi="宋体" w:eastAsia="宋体" w:cs="宋体"/>
                <w:i w:val="0"/>
                <w:iCs w:val="0"/>
                <w:color w:val="000000"/>
                <w:sz w:val="18"/>
                <w:szCs w:val="18"/>
                <w:u w:val="none"/>
              </w:rPr>
            </w:pPr>
          </w:p>
        </w:tc>
        <w:tc>
          <w:tcPr>
            <w:tcW w:w="3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C7F470">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8523C5">
            <w:pPr>
              <w:jc w:val="center"/>
              <w:rPr>
                <w:rFonts w:hint="eastAsia" w:ascii="宋体" w:hAnsi="宋体" w:eastAsia="宋体" w:cs="宋体"/>
                <w:i w:val="0"/>
                <w:iCs w:val="0"/>
                <w:color w:val="000000"/>
                <w:sz w:val="18"/>
                <w:szCs w:val="18"/>
                <w:u w:val="none"/>
              </w:rPr>
            </w:pPr>
          </w:p>
        </w:tc>
      </w:tr>
      <w:tr w14:paraId="4A0E2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585AF">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C9D17">
            <w:pPr>
              <w:jc w:val="center"/>
              <w:rPr>
                <w:rFonts w:hint="eastAsia" w:ascii="宋体" w:hAnsi="宋体" w:eastAsia="宋体" w:cs="宋体"/>
                <w:i w:val="0"/>
                <w:iCs w:val="0"/>
                <w:color w:val="000000"/>
                <w:sz w:val="18"/>
                <w:szCs w:val="18"/>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B0BB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CC34E">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0F187">
            <w:pPr>
              <w:jc w:val="center"/>
              <w:rPr>
                <w:rFonts w:hint="eastAsia" w:ascii="宋体" w:hAnsi="宋体" w:eastAsia="宋体" w:cs="宋体"/>
                <w:i w:val="0"/>
                <w:iCs w:val="0"/>
                <w:color w:val="000000"/>
                <w:sz w:val="18"/>
                <w:szCs w:val="18"/>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2E2D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DF51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996D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4DB5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04AA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398A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594B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3D54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1CB3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3B0C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DBC17">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42A2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E16F7">
            <w:pPr>
              <w:jc w:val="right"/>
              <w:rPr>
                <w:rFonts w:hint="eastAsia" w:ascii="宋体" w:hAnsi="宋体" w:eastAsia="宋体" w:cs="宋体"/>
                <w:i w:val="0"/>
                <w:iCs w:val="0"/>
                <w:color w:val="000000"/>
                <w:sz w:val="18"/>
                <w:szCs w:val="18"/>
                <w:u w:val="none"/>
              </w:rPr>
            </w:pPr>
          </w:p>
        </w:tc>
      </w:tr>
      <w:tr w14:paraId="56A3F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2B51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8503E">
            <w:pPr>
              <w:jc w:val="center"/>
              <w:rPr>
                <w:rFonts w:hint="eastAsia" w:ascii="宋体" w:hAnsi="宋体" w:eastAsia="宋体" w:cs="宋体"/>
                <w:i w:val="0"/>
                <w:iCs w:val="0"/>
                <w:color w:val="000000"/>
                <w:sz w:val="18"/>
                <w:szCs w:val="18"/>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2E68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周口市医疗保障局</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349B7">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65069">
            <w:pPr>
              <w:jc w:val="center"/>
              <w:rPr>
                <w:rFonts w:hint="eastAsia" w:ascii="宋体" w:hAnsi="宋体" w:eastAsia="宋体" w:cs="宋体"/>
                <w:i w:val="0"/>
                <w:iCs w:val="0"/>
                <w:color w:val="000000"/>
                <w:sz w:val="18"/>
                <w:szCs w:val="18"/>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9C549">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7AA3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946D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41BA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5EEA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D96A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A87D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D4FA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FBE9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0B6E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2B951">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B879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3CC84">
            <w:pPr>
              <w:jc w:val="right"/>
              <w:rPr>
                <w:rFonts w:hint="eastAsia" w:ascii="宋体" w:hAnsi="宋体" w:eastAsia="宋体" w:cs="宋体"/>
                <w:i w:val="0"/>
                <w:iCs w:val="0"/>
                <w:color w:val="000000"/>
                <w:sz w:val="18"/>
                <w:szCs w:val="18"/>
                <w:u w:val="none"/>
              </w:rPr>
            </w:pPr>
          </w:p>
        </w:tc>
      </w:tr>
      <w:tr w14:paraId="795E4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DD3A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41B6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28</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1DC7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工会经费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DFB9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23B5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59B3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F4FC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A5A4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3BEA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0.93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13C5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6A7A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30F0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B5E5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56BE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5C95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8194C">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C860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C6D22">
            <w:pPr>
              <w:jc w:val="right"/>
              <w:rPr>
                <w:rFonts w:hint="eastAsia" w:ascii="宋体" w:hAnsi="宋体" w:eastAsia="宋体" w:cs="宋体"/>
                <w:i w:val="0"/>
                <w:iCs w:val="0"/>
                <w:color w:val="000000"/>
                <w:sz w:val="18"/>
                <w:szCs w:val="18"/>
                <w:u w:val="none"/>
              </w:rPr>
            </w:pPr>
          </w:p>
        </w:tc>
      </w:tr>
      <w:tr w14:paraId="05814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3DF5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303</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1FEE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8FC2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退休费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2BEE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509</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F99D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3FA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离退休费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483B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7A3B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4F9E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7.98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B11D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916D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E053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AAFC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C0E9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E461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4CE4F">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627A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9CAC6">
            <w:pPr>
              <w:jc w:val="right"/>
              <w:rPr>
                <w:rFonts w:hint="eastAsia" w:ascii="宋体" w:hAnsi="宋体" w:eastAsia="宋体" w:cs="宋体"/>
                <w:i w:val="0"/>
                <w:iCs w:val="0"/>
                <w:color w:val="000000"/>
                <w:sz w:val="18"/>
                <w:szCs w:val="18"/>
                <w:u w:val="none"/>
              </w:rPr>
            </w:pPr>
          </w:p>
        </w:tc>
      </w:tr>
      <w:tr w14:paraId="35274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EDB2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F215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07</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F78C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绩效工资</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11EF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602B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46D9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34DE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15.16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1867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15.16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A8FA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15.16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CF8C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4947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A8F8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C9EF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9457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13F5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82A68">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F8F5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79E4A">
            <w:pPr>
              <w:jc w:val="right"/>
              <w:rPr>
                <w:rFonts w:hint="eastAsia" w:ascii="宋体" w:hAnsi="宋体" w:eastAsia="宋体" w:cs="宋体"/>
                <w:i w:val="0"/>
                <w:iCs w:val="0"/>
                <w:color w:val="000000"/>
                <w:sz w:val="18"/>
                <w:szCs w:val="18"/>
                <w:u w:val="none"/>
              </w:rPr>
            </w:pPr>
          </w:p>
        </w:tc>
      </w:tr>
      <w:tr w14:paraId="43746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51E9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C027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5594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津贴补贴</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1834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CCEF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C1C7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E96F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D10E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CD3C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1C8B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349A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E492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3667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D829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BF22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8DDCE">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28A7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D9C7C">
            <w:pPr>
              <w:jc w:val="right"/>
              <w:rPr>
                <w:rFonts w:hint="eastAsia" w:ascii="宋体" w:hAnsi="宋体" w:eastAsia="宋体" w:cs="宋体"/>
                <w:i w:val="0"/>
                <w:iCs w:val="0"/>
                <w:color w:val="000000"/>
                <w:sz w:val="18"/>
                <w:szCs w:val="18"/>
                <w:u w:val="none"/>
              </w:rPr>
            </w:pPr>
          </w:p>
        </w:tc>
      </w:tr>
      <w:tr w14:paraId="12887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99A5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BD12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065C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基本工资</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68A1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BF81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5634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F2BD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24.34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39A3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24.34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0EB9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24.34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A48F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3DFE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3D53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7A3D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CE4E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5566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CD75E">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6FDA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4AC52">
            <w:pPr>
              <w:jc w:val="right"/>
              <w:rPr>
                <w:rFonts w:hint="eastAsia" w:ascii="宋体" w:hAnsi="宋体" w:eastAsia="宋体" w:cs="宋体"/>
                <w:i w:val="0"/>
                <w:iCs w:val="0"/>
                <w:color w:val="000000"/>
                <w:sz w:val="18"/>
                <w:szCs w:val="18"/>
                <w:u w:val="none"/>
              </w:rPr>
            </w:pPr>
          </w:p>
        </w:tc>
      </w:tr>
      <w:tr w14:paraId="4634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F49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DB87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666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奖金</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26A8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349A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2516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工资奖金津补贴</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C91F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35.48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CE82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35.48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E635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35.48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6C86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429A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867C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1DD8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8F28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973E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D486A">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9C6A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419DA">
            <w:pPr>
              <w:jc w:val="right"/>
              <w:rPr>
                <w:rFonts w:hint="eastAsia" w:ascii="宋体" w:hAnsi="宋体" w:eastAsia="宋体" w:cs="宋体"/>
                <w:i w:val="0"/>
                <w:iCs w:val="0"/>
                <w:color w:val="000000"/>
                <w:sz w:val="18"/>
                <w:szCs w:val="18"/>
                <w:u w:val="none"/>
              </w:rPr>
            </w:pPr>
          </w:p>
        </w:tc>
      </w:tr>
      <w:tr w14:paraId="6330F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7D30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4C0B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325F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津贴补贴</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BE80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749B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D291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工资奖金津补贴</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C734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6203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C0F8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F039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65AB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2EF1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4E03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AEF1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F859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24F85">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4E04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AF0C5">
            <w:pPr>
              <w:jc w:val="right"/>
              <w:rPr>
                <w:rFonts w:hint="eastAsia" w:ascii="宋体" w:hAnsi="宋体" w:eastAsia="宋体" w:cs="宋体"/>
                <w:i w:val="0"/>
                <w:iCs w:val="0"/>
                <w:color w:val="000000"/>
                <w:sz w:val="18"/>
                <w:szCs w:val="18"/>
                <w:u w:val="none"/>
              </w:rPr>
            </w:pPr>
          </w:p>
        </w:tc>
      </w:tr>
      <w:tr w14:paraId="047AE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CC3D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1BBC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A513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基本工资</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AC7C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6844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8E17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工资奖金津补贴</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1DA0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7.48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A06B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7.48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E13F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7.48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9EED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ADD5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EE10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1CC0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8607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BD7F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17A51">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5C37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19036">
            <w:pPr>
              <w:jc w:val="right"/>
              <w:rPr>
                <w:rFonts w:hint="eastAsia" w:ascii="宋体" w:hAnsi="宋体" w:eastAsia="宋体" w:cs="宋体"/>
                <w:i w:val="0"/>
                <w:iCs w:val="0"/>
                <w:color w:val="000000"/>
                <w:sz w:val="18"/>
                <w:szCs w:val="18"/>
                <w:u w:val="none"/>
              </w:rPr>
            </w:pPr>
          </w:p>
        </w:tc>
      </w:tr>
      <w:tr w14:paraId="223AC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3FD1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4DC7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FCB3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会议费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38EE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CDFC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8703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会议费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C8D7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8511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D7A0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3E6C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041C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5A60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9AF5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2FD1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062B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C6519">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015D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950C1">
            <w:pPr>
              <w:jc w:val="right"/>
              <w:rPr>
                <w:rFonts w:hint="eastAsia" w:ascii="宋体" w:hAnsi="宋体" w:eastAsia="宋体" w:cs="宋体"/>
                <w:i w:val="0"/>
                <w:iCs w:val="0"/>
                <w:color w:val="000000"/>
                <w:sz w:val="18"/>
                <w:szCs w:val="18"/>
                <w:u w:val="none"/>
              </w:rPr>
            </w:pPr>
          </w:p>
        </w:tc>
      </w:tr>
      <w:tr w14:paraId="00907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D127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310</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E755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7A4E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办公设备购置</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D60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503</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7C87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06</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D17E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设备购置</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B0C7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468B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2075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425F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3DF6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7219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7576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3C8B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65FB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38081">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15A6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3744C">
            <w:pPr>
              <w:jc w:val="right"/>
              <w:rPr>
                <w:rFonts w:hint="eastAsia" w:ascii="宋体" w:hAnsi="宋体" w:eastAsia="宋体" w:cs="宋体"/>
                <w:i w:val="0"/>
                <w:iCs w:val="0"/>
                <w:color w:val="000000"/>
                <w:sz w:val="18"/>
                <w:szCs w:val="18"/>
                <w:u w:val="none"/>
              </w:rPr>
            </w:pPr>
          </w:p>
        </w:tc>
      </w:tr>
      <w:tr w14:paraId="3C88B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9DC7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6575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29</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9093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福利费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D1E3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A0F2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416F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A62A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1.36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03E1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1.36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CEE9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1.36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A408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9D95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B235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C38D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9FF1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ED78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3567C">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D39C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44FCB">
            <w:pPr>
              <w:jc w:val="right"/>
              <w:rPr>
                <w:rFonts w:hint="eastAsia" w:ascii="宋体" w:hAnsi="宋体" w:eastAsia="宋体" w:cs="宋体"/>
                <w:i w:val="0"/>
                <w:iCs w:val="0"/>
                <w:color w:val="000000"/>
                <w:sz w:val="18"/>
                <w:szCs w:val="18"/>
                <w:u w:val="none"/>
              </w:rPr>
            </w:pPr>
          </w:p>
        </w:tc>
      </w:tr>
      <w:tr w14:paraId="5A953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BE64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4837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D3BB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CB70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5252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059E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291A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5AEB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B897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9E98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8DC3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4566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53E3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7678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ADF5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67D0C">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57E8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44CF1">
            <w:pPr>
              <w:jc w:val="right"/>
              <w:rPr>
                <w:rFonts w:hint="eastAsia" w:ascii="宋体" w:hAnsi="宋体" w:eastAsia="宋体" w:cs="宋体"/>
                <w:i w:val="0"/>
                <w:iCs w:val="0"/>
                <w:color w:val="000000"/>
                <w:sz w:val="18"/>
                <w:szCs w:val="18"/>
                <w:u w:val="none"/>
              </w:rPr>
            </w:pPr>
          </w:p>
        </w:tc>
      </w:tr>
      <w:tr w14:paraId="48AB7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5A13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2F14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E300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印刷费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44EF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EF4F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EF06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709F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F3B4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BEF1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E62B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382D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B62F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6110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0360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75EC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7D38F">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BCBE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35AB6">
            <w:pPr>
              <w:jc w:val="right"/>
              <w:rPr>
                <w:rFonts w:hint="eastAsia" w:ascii="宋体" w:hAnsi="宋体" w:eastAsia="宋体" w:cs="宋体"/>
                <w:i w:val="0"/>
                <w:iCs w:val="0"/>
                <w:color w:val="000000"/>
                <w:sz w:val="18"/>
                <w:szCs w:val="18"/>
                <w:u w:val="none"/>
              </w:rPr>
            </w:pPr>
          </w:p>
        </w:tc>
      </w:tr>
      <w:tr w14:paraId="2530D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E3CF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CEBE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061C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差旅费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3ECC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C917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7499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CF22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2832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0E3D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4C60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894A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535A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FD0F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5621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395A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59479">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4C10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B6F93">
            <w:pPr>
              <w:jc w:val="right"/>
              <w:rPr>
                <w:rFonts w:hint="eastAsia" w:ascii="宋体" w:hAnsi="宋体" w:eastAsia="宋体" w:cs="宋体"/>
                <w:i w:val="0"/>
                <w:iCs w:val="0"/>
                <w:color w:val="000000"/>
                <w:sz w:val="18"/>
                <w:szCs w:val="18"/>
                <w:u w:val="none"/>
              </w:rPr>
            </w:pPr>
          </w:p>
        </w:tc>
      </w:tr>
      <w:tr w14:paraId="0ED33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64E2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DD36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E4B3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其他商品和服务支出</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B02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F2C7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99</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1122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其他商品和服务支出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8E20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3.42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0F75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3.42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38E2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3.42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9ABA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86CF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6563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CD8C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4029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DB14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D0278">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AE06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B4049">
            <w:pPr>
              <w:jc w:val="right"/>
              <w:rPr>
                <w:rFonts w:hint="eastAsia" w:ascii="宋体" w:hAnsi="宋体" w:eastAsia="宋体" w:cs="宋体"/>
                <w:i w:val="0"/>
                <w:iCs w:val="0"/>
                <w:color w:val="000000"/>
                <w:sz w:val="18"/>
                <w:szCs w:val="18"/>
                <w:u w:val="none"/>
              </w:rPr>
            </w:pPr>
          </w:p>
        </w:tc>
      </w:tr>
      <w:tr w14:paraId="3EBB9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C48D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17AB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16</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ECA1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培训费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09C7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80D1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1007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培训费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B9CE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916F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0DE5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8B89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9392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8B91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7D43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BC0F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F8B7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7302D">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6C55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D7FA9">
            <w:pPr>
              <w:jc w:val="right"/>
              <w:rPr>
                <w:rFonts w:hint="eastAsia" w:ascii="宋体" w:hAnsi="宋体" w:eastAsia="宋体" w:cs="宋体"/>
                <w:i w:val="0"/>
                <w:iCs w:val="0"/>
                <w:color w:val="000000"/>
                <w:sz w:val="18"/>
                <w:szCs w:val="18"/>
                <w:u w:val="none"/>
              </w:rPr>
            </w:pPr>
          </w:p>
        </w:tc>
      </w:tr>
      <w:tr w14:paraId="197B5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9509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FF0C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39</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0DD7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其他交通费用</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DED8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3917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2DE0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办公经费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5004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FAAC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6781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1.70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5D93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BBFD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3B65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992E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8890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E068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0F0EB">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C2C3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3F124">
            <w:pPr>
              <w:jc w:val="right"/>
              <w:rPr>
                <w:rFonts w:hint="eastAsia" w:ascii="宋体" w:hAnsi="宋体" w:eastAsia="宋体" w:cs="宋体"/>
                <w:i w:val="0"/>
                <w:iCs w:val="0"/>
                <w:color w:val="000000"/>
                <w:sz w:val="18"/>
                <w:szCs w:val="18"/>
                <w:u w:val="none"/>
              </w:rPr>
            </w:pPr>
          </w:p>
        </w:tc>
      </w:tr>
      <w:tr w14:paraId="4A874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ECFE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B6C5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08</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BF57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机关事业单位基本养老保险缴费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C0E7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FC7B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B518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F7BE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AB55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4D7E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8.22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A1B45">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AE9AC">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52D1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4F1D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2391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E625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C4FFF">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77F6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50DB5">
            <w:pPr>
              <w:jc w:val="right"/>
              <w:rPr>
                <w:rFonts w:hint="eastAsia" w:ascii="宋体" w:hAnsi="宋体" w:eastAsia="宋体" w:cs="宋体"/>
                <w:i w:val="0"/>
                <w:iCs w:val="0"/>
                <w:color w:val="000000"/>
                <w:sz w:val="18"/>
                <w:szCs w:val="18"/>
                <w:u w:val="none"/>
              </w:rPr>
            </w:pPr>
          </w:p>
        </w:tc>
      </w:tr>
      <w:tr w14:paraId="1C9F0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2BC6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B256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4489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其他社会保障缴费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4EBE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42EE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BE4C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A703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0049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E5E5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0.51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7F59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6602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4EA9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7ABBA">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70F7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73AE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399A1">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0128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1ECF2">
            <w:pPr>
              <w:jc w:val="right"/>
              <w:rPr>
                <w:rFonts w:hint="eastAsia" w:ascii="宋体" w:hAnsi="宋体" w:eastAsia="宋体" w:cs="宋体"/>
                <w:i w:val="0"/>
                <w:iCs w:val="0"/>
                <w:color w:val="000000"/>
                <w:sz w:val="18"/>
                <w:szCs w:val="18"/>
                <w:u w:val="none"/>
              </w:rPr>
            </w:pPr>
          </w:p>
        </w:tc>
      </w:tr>
      <w:tr w14:paraId="58041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F709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8268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438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职工基本医疗保险缴费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7BED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1754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89E9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E77A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ADC6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FC59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4.35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EA4C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F66B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0989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0C41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9A01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E00B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CB4F7">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9940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45622">
            <w:pPr>
              <w:jc w:val="right"/>
              <w:rPr>
                <w:rFonts w:hint="eastAsia" w:ascii="宋体" w:hAnsi="宋体" w:eastAsia="宋体" w:cs="宋体"/>
                <w:i w:val="0"/>
                <w:iCs w:val="0"/>
                <w:color w:val="000000"/>
                <w:sz w:val="18"/>
                <w:szCs w:val="18"/>
                <w:u w:val="none"/>
              </w:rPr>
            </w:pPr>
          </w:p>
        </w:tc>
      </w:tr>
      <w:tr w14:paraId="2FCD3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3AE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D1A6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E9C4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公务员医疗补助缴费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2667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47A5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308A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社会保障缴费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BD42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1D28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3F25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1.28</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90B4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8BB6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31D9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050A9">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E4DD8">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0C83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8C28B">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2611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3FBD1">
            <w:pPr>
              <w:jc w:val="right"/>
              <w:rPr>
                <w:rFonts w:hint="eastAsia" w:ascii="宋体" w:hAnsi="宋体" w:eastAsia="宋体" w:cs="宋体"/>
                <w:i w:val="0"/>
                <w:iCs w:val="0"/>
                <w:color w:val="000000"/>
                <w:sz w:val="18"/>
                <w:szCs w:val="18"/>
                <w:u w:val="none"/>
              </w:rPr>
            </w:pPr>
          </w:p>
        </w:tc>
      </w:tr>
      <w:tr w14:paraId="65881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1DB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309</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5F5F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5777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办公设备购置</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9062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504</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A1F6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04</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703A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设备购置</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1067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1739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E5D8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2.00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664C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D099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1539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808BF">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FA5E2">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9A89D">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02BEB">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18E06">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C85E9">
            <w:pPr>
              <w:jc w:val="right"/>
              <w:rPr>
                <w:rFonts w:hint="eastAsia" w:ascii="宋体" w:hAnsi="宋体" w:eastAsia="宋体" w:cs="宋体"/>
                <w:i w:val="0"/>
                <w:iCs w:val="0"/>
                <w:color w:val="000000"/>
                <w:sz w:val="18"/>
                <w:szCs w:val="18"/>
                <w:u w:val="none"/>
              </w:rPr>
            </w:pPr>
          </w:p>
        </w:tc>
      </w:tr>
      <w:tr w14:paraId="7303F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3055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1843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13</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F9FF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住房公积金</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D676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B948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03</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E058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住房公积金</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30B9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35EC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F6E1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6.99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C551E">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72120">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AC5D7">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47E13">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DE704">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FE6F1">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A29A8">
            <w:pPr>
              <w:jc w:val="right"/>
              <w:rPr>
                <w:rFonts w:hint="eastAsia" w:ascii="宋体" w:hAnsi="宋体" w:eastAsia="宋体" w:cs="宋体"/>
                <w:i w:val="0"/>
                <w:iCs w:val="0"/>
                <w:color w:val="000000"/>
                <w:sz w:val="18"/>
                <w:szCs w:val="18"/>
                <w:u w:val="none"/>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6C9EB">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67AA9">
            <w:pPr>
              <w:jc w:val="right"/>
              <w:rPr>
                <w:rFonts w:hint="eastAsia" w:ascii="宋体" w:hAnsi="宋体" w:eastAsia="宋体" w:cs="宋体"/>
                <w:i w:val="0"/>
                <w:iCs w:val="0"/>
                <w:color w:val="000000"/>
                <w:sz w:val="18"/>
                <w:szCs w:val="18"/>
                <w:u w:val="none"/>
              </w:rPr>
            </w:pPr>
          </w:p>
        </w:tc>
      </w:tr>
    </w:tbl>
    <w:p w14:paraId="5C62B528">
      <w:pPr>
        <w:rPr>
          <w:rFonts w:ascii="黑体" w:hAnsi="黑体" w:eastAsia="黑体" w:cs="黑体"/>
        </w:rPr>
      </w:pPr>
    </w:p>
    <w:p w14:paraId="0B4B8753">
      <w:pPr>
        <w:rPr>
          <w:rFonts w:ascii="黑体" w:hAnsi="黑体" w:eastAsia="黑体" w:cs="黑体"/>
        </w:rPr>
      </w:pPr>
    </w:p>
    <w:tbl>
      <w:tblPr>
        <w:tblStyle w:val="4"/>
        <w:tblW w:w="140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338"/>
        <w:gridCol w:w="2338"/>
        <w:gridCol w:w="2337"/>
        <w:gridCol w:w="2337"/>
        <w:gridCol w:w="2337"/>
        <w:gridCol w:w="2338"/>
      </w:tblGrid>
      <w:tr w14:paraId="586B3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4034" w:type="dxa"/>
            <w:gridSpan w:val="6"/>
            <w:tcBorders>
              <w:top w:val="nil"/>
              <w:left w:val="nil"/>
              <w:bottom w:val="nil"/>
              <w:right w:val="nil"/>
            </w:tcBorders>
            <w:shd w:val="clear" w:color="auto" w:fill="auto"/>
            <w:vAlign w:val="center"/>
          </w:tcPr>
          <w:p w14:paraId="51ABF8E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预算08表</w:t>
            </w:r>
          </w:p>
        </w:tc>
      </w:tr>
      <w:tr w14:paraId="0724F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trPr>
        <w:tc>
          <w:tcPr>
            <w:tcW w:w="14034" w:type="dxa"/>
            <w:gridSpan w:val="6"/>
            <w:tcBorders>
              <w:top w:val="nil"/>
              <w:left w:val="nil"/>
              <w:bottom w:val="nil"/>
              <w:right w:val="nil"/>
            </w:tcBorders>
            <w:shd w:val="clear" w:color="auto" w:fill="auto"/>
            <w:vAlign w:val="center"/>
          </w:tcPr>
          <w:p w14:paraId="3277AD4F">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2025年一般公共预算“三公”经费支出情况表</w:t>
            </w:r>
          </w:p>
        </w:tc>
      </w:tr>
      <w:tr w14:paraId="33D4C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1695" w:type="dxa"/>
            <w:gridSpan w:val="5"/>
            <w:tcBorders>
              <w:top w:val="nil"/>
              <w:left w:val="nil"/>
              <w:bottom w:val="nil"/>
              <w:right w:val="nil"/>
            </w:tcBorders>
            <w:shd w:val="clear" w:color="auto" w:fill="auto"/>
            <w:vAlign w:val="center"/>
          </w:tcPr>
          <w:p w14:paraId="6280FBD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2339" w:type="dxa"/>
            <w:tcBorders>
              <w:top w:val="nil"/>
              <w:left w:val="nil"/>
              <w:bottom w:val="nil"/>
              <w:right w:val="nil"/>
            </w:tcBorders>
            <w:shd w:val="clear" w:color="auto" w:fill="auto"/>
            <w:vAlign w:val="center"/>
          </w:tcPr>
          <w:p w14:paraId="69ECA10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1010F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3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86251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“三公”经费合计</w:t>
            </w:r>
          </w:p>
        </w:tc>
        <w:tc>
          <w:tcPr>
            <w:tcW w:w="23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B9773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因公出国（境）费</w:t>
            </w:r>
          </w:p>
        </w:tc>
        <w:tc>
          <w:tcPr>
            <w:tcW w:w="70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BBF65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公务用车购置及运行费</w:t>
            </w:r>
          </w:p>
        </w:tc>
        <w:tc>
          <w:tcPr>
            <w:tcW w:w="23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8BE7F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公务接待费</w:t>
            </w:r>
          </w:p>
        </w:tc>
      </w:tr>
      <w:tr w14:paraId="5886F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3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C6D0C">
            <w:pPr>
              <w:jc w:val="center"/>
              <w:rPr>
                <w:rFonts w:hint="eastAsia" w:ascii="宋体" w:hAnsi="宋体" w:eastAsia="宋体" w:cs="宋体"/>
                <w:i w:val="0"/>
                <w:iCs w:val="0"/>
                <w:color w:val="000000"/>
                <w:sz w:val="18"/>
                <w:szCs w:val="18"/>
                <w:u w:val="none"/>
              </w:rPr>
            </w:pPr>
          </w:p>
        </w:tc>
        <w:tc>
          <w:tcPr>
            <w:tcW w:w="23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E3623">
            <w:pPr>
              <w:jc w:val="center"/>
              <w:rPr>
                <w:rFonts w:hint="eastAsia" w:ascii="宋体" w:hAnsi="宋体" w:eastAsia="宋体" w:cs="宋体"/>
                <w:i w:val="0"/>
                <w:iCs w:val="0"/>
                <w:color w:val="000000"/>
                <w:sz w:val="18"/>
                <w:szCs w:val="18"/>
                <w:u w:val="none"/>
              </w:rPr>
            </w:pP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59B6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699B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公务用车购置费</w:t>
            </w: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08BE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公务用车运行费</w:t>
            </w:r>
          </w:p>
        </w:tc>
        <w:tc>
          <w:tcPr>
            <w:tcW w:w="23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0BBCC">
            <w:pPr>
              <w:jc w:val="center"/>
              <w:rPr>
                <w:rFonts w:hint="eastAsia" w:ascii="宋体" w:hAnsi="宋体" w:eastAsia="宋体" w:cs="宋体"/>
                <w:i w:val="0"/>
                <w:iCs w:val="0"/>
                <w:color w:val="000000"/>
                <w:sz w:val="18"/>
                <w:szCs w:val="18"/>
                <w:u w:val="none"/>
              </w:rPr>
            </w:pPr>
          </w:p>
        </w:tc>
      </w:tr>
      <w:tr w14:paraId="2A95A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B3298">
            <w:pPr>
              <w:jc w:val="right"/>
              <w:rPr>
                <w:rFonts w:hint="eastAsia" w:ascii="宋体" w:hAnsi="宋体" w:eastAsia="宋体" w:cs="宋体"/>
                <w:i w:val="0"/>
                <w:iCs w:val="0"/>
                <w:color w:val="000000"/>
                <w:sz w:val="18"/>
                <w:szCs w:val="18"/>
                <w:u w:val="none"/>
              </w:rPr>
            </w:pP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08602">
            <w:pPr>
              <w:jc w:val="right"/>
              <w:rPr>
                <w:rFonts w:hint="eastAsia" w:ascii="宋体" w:hAnsi="宋体" w:eastAsia="宋体" w:cs="宋体"/>
                <w:i w:val="0"/>
                <w:iCs w:val="0"/>
                <w:color w:val="000000"/>
                <w:sz w:val="18"/>
                <w:szCs w:val="18"/>
                <w:u w:val="none"/>
              </w:rPr>
            </w:pP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FA49D">
            <w:pPr>
              <w:jc w:val="right"/>
              <w:rPr>
                <w:rFonts w:hint="eastAsia" w:ascii="宋体" w:hAnsi="宋体" w:eastAsia="宋体" w:cs="宋体"/>
                <w:i w:val="0"/>
                <w:iCs w:val="0"/>
                <w:color w:val="000000"/>
                <w:sz w:val="18"/>
                <w:szCs w:val="18"/>
                <w:u w:val="none"/>
              </w:rPr>
            </w:pP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411E4">
            <w:pPr>
              <w:jc w:val="right"/>
              <w:rPr>
                <w:rFonts w:hint="eastAsia" w:ascii="宋体" w:hAnsi="宋体" w:eastAsia="宋体" w:cs="宋体"/>
                <w:i w:val="0"/>
                <w:iCs w:val="0"/>
                <w:color w:val="000000"/>
                <w:sz w:val="18"/>
                <w:szCs w:val="18"/>
                <w:u w:val="none"/>
              </w:rPr>
            </w:pP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1044">
            <w:pPr>
              <w:jc w:val="right"/>
              <w:rPr>
                <w:rFonts w:hint="eastAsia" w:ascii="宋体" w:hAnsi="宋体" w:eastAsia="宋体" w:cs="宋体"/>
                <w:i w:val="0"/>
                <w:iCs w:val="0"/>
                <w:color w:val="000000"/>
                <w:sz w:val="18"/>
                <w:szCs w:val="18"/>
                <w:u w:val="none"/>
              </w:rPr>
            </w:pPr>
          </w:p>
        </w:tc>
        <w:tc>
          <w:tcPr>
            <w:tcW w:w="23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C359C">
            <w:pPr>
              <w:jc w:val="right"/>
              <w:rPr>
                <w:rFonts w:hint="eastAsia" w:ascii="宋体" w:hAnsi="宋体" w:eastAsia="宋体" w:cs="宋体"/>
                <w:i w:val="0"/>
                <w:iCs w:val="0"/>
                <w:color w:val="000000"/>
                <w:sz w:val="18"/>
                <w:szCs w:val="18"/>
                <w:u w:val="none"/>
              </w:rPr>
            </w:pPr>
          </w:p>
        </w:tc>
      </w:tr>
      <w:tr w14:paraId="608A6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6" w:hRule="atLeast"/>
        </w:trPr>
        <w:tc>
          <w:tcPr>
            <w:tcW w:w="14034" w:type="dxa"/>
            <w:gridSpan w:val="6"/>
            <w:tcBorders>
              <w:top w:val="nil"/>
              <w:left w:val="nil"/>
              <w:bottom w:val="nil"/>
              <w:right w:val="nil"/>
            </w:tcBorders>
            <w:shd w:val="clear" w:color="auto" w:fill="auto"/>
            <w:vAlign w:val="center"/>
          </w:tcPr>
          <w:p w14:paraId="063BE387">
            <w:pPr>
              <w:keepNext w:val="0"/>
              <w:keepLines w:val="0"/>
              <w:widowControl/>
              <w:suppressLineNumbers w:val="0"/>
              <w:jc w:val="left"/>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snapToGrid w:val="0"/>
                <w:color w:val="000000"/>
                <w:kern w:val="0"/>
                <w:sz w:val="18"/>
                <w:szCs w:val="18"/>
                <w:u w:val="none"/>
                <w:lang w:val="en-US" w:eastAsia="zh-CN" w:bidi="ar"/>
              </w:rPr>
              <w:t>注：按照党中央、国务院有关规定及部门预算管理有关规定，“三公”经费包括因公出国（境）费、公务用车购置及运行费和公务接待费。（1）因公出国（境）费，指单位工作人员公务出国（境）的住宿费、旅费、伙食补助费、杂费、培训费等支出。（2）公务用车购置及运行费，指单位公务用车购置费及租用费、燃料费、维修费、过路过桥费、保险费、安全奖励费用等支出，公务用车指用于履行公务的机动车辆，包括领导干部专车、一般公务用车和执法执勤用车。（3）公务接待费，指单位按规定开支的各类公务接待（含外宾接待）支出。</w:t>
            </w:r>
          </w:p>
        </w:tc>
      </w:tr>
    </w:tbl>
    <w:p w14:paraId="763AD086">
      <w:pPr>
        <w:rPr>
          <w:rFonts w:ascii="黑体" w:hAnsi="黑体" w:eastAsia="黑体" w:cs="黑体"/>
        </w:rPr>
      </w:pPr>
    </w:p>
    <w:p w14:paraId="2FC0E6EE">
      <w:pPr>
        <w:rPr>
          <w:rFonts w:ascii="黑体" w:hAnsi="黑体" w:eastAsia="黑体" w:cs="黑体"/>
        </w:rPr>
      </w:pPr>
    </w:p>
    <w:p w14:paraId="74AD1577">
      <w:pPr>
        <w:rPr>
          <w:rFonts w:ascii="黑体" w:hAnsi="黑体" w:eastAsia="黑体" w:cs="黑体"/>
        </w:rPr>
      </w:pPr>
    </w:p>
    <w:p w14:paraId="715991DB">
      <w:pPr>
        <w:rPr>
          <w:rFonts w:ascii="黑体" w:hAnsi="黑体" w:eastAsia="黑体" w:cs="黑体"/>
        </w:rPr>
      </w:pPr>
    </w:p>
    <w:p w14:paraId="37E83FF0">
      <w:pPr>
        <w:rPr>
          <w:rFonts w:ascii="黑体" w:hAnsi="黑体" w:eastAsia="黑体" w:cs="黑体"/>
        </w:rPr>
      </w:pPr>
    </w:p>
    <w:p w14:paraId="431F90FC">
      <w:pPr>
        <w:rPr>
          <w:rFonts w:ascii="黑体" w:hAnsi="黑体" w:eastAsia="黑体" w:cs="黑体"/>
        </w:rPr>
      </w:pPr>
    </w:p>
    <w:p w14:paraId="101A79DC">
      <w:pPr>
        <w:rPr>
          <w:rFonts w:ascii="黑体" w:hAnsi="黑体" w:eastAsia="黑体" w:cs="黑体"/>
        </w:rPr>
      </w:pPr>
    </w:p>
    <w:p w14:paraId="188F82E9">
      <w:pPr>
        <w:rPr>
          <w:rFonts w:ascii="黑体" w:hAnsi="黑体" w:eastAsia="黑体" w:cs="黑体"/>
        </w:rPr>
      </w:pPr>
    </w:p>
    <w:p w14:paraId="21F7652C">
      <w:pPr>
        <w:rPr>
          <w:rFonts w:ascii="黑体" w:hAnsi="黑体" w:eastAsia="黑体" w:cs="黑体"/>
        </w:rPr>
      </w:pPr>
    </w:p>
    <w:p w14:paraId="1B84A8E0">
      <w:pPr>
        <w:rPr>
          <w:rFonts w:ascii="黑体" w:hAnsi="黑体" w:eastAsia="黑体" w:cs="黑体"/>
        </w:rPr>
      </w:pPr>
    </w:p>
    <w:p w14:paraId="767EE603">
      <w:pPr>
        <w:rPr>
          <w:rFonts w:ascii="黑体" w:hAnsi="黑体" w:eastAsia="黑体" w:cs="黑体"/>
        </w:rPr>
      </w:pPr>
    </w:p>
    <w:p w14:paraId="35448B49">
      <w:pPr>
        <w:rPr>
          <w:rFonts w:ascii="黑体" w:hAnsi="黑体" w:eastAsia="黑体" w:cs="黑体"/>
        </w:rPr>
      </w:pPr>
    </w:p>
    <w:p w14:paraId="26D251ED">
      <w:pPr>
        <w:rPr>
          <w:rFonts w:ascii="黑体" w:hAnsi="黑体" w:eastAsia="黑体" w:cs="黑体"/>
        </w:rPr>
      </w:pPr>
    </w:p>
    <w:p w14:paraId="5D0B99AD">
      <w:pPr>
        <w:rPr>
          <w:rFonts w:ascii="黑体" w:hAnsi="黑体" w:eastAsia="黑体" w:cs="黑体"/>
        </w:rPr>
      </w:pPr>
    </w:p>
    <w:tbl>
      <w:tblPr>
        <w:tblStyle w:val="4"/>
        <w:tblW w:w="152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1"/>
        <w:gridCol w:w="492"/>
        <w:gridCol w:w="492"/>
        <w:gridCol w:w="738"/>
        <w:gridCol w:w="2459"/>
        <w:gridCol w:w="1171"/>
        <w:gridCol w:w="1171"/>
        <w:gridCol w:w="1171"/>
        <w:gridCol w:w="1171"/>
        <w:gridCol w:w="1171"/>
        <w:gridCol w:w="1171"/>
        <w:gridCol w:w="1171"/>
        <w:gridCol w:w="1171"/>
        <w:gridCol w:w="1230"/>
      </w:tblGrid>
      <w:tr w14:paraId="11C4A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5283" w:type="dxa"/>
            <w:gridSpan w:val="14"/>
            <w:tcBorders>
              <w:top w:val="nil"/>
              <w:left w:val="nil"/>
              <w:bottom w:val="nil"/>
              <w:right w:val="nil"/>
            </w:tcBorders>
            <w:shd w:val="clear" w:color="auto" w:fill="auto"/>
            <w:vAlign w:val="center"/>
          </w:tcPr>
          <w:p w14:paraId="3256600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预算09表</w:t>
            </w:r>
          </w:p>
        </w:tc>
      </w:tr>
      <w:tr w14:paraId="3299D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15283" w:type="dxa"/>
            <w:gridSpan w:val="14"/>
            <w:tcBorders>
              <w:top w:val="nil"/>
              <w:left w:val="nil"/>
              <w:bottom w:val="nil"/>
              <w:right w:val="nil"/>
            </w:tcBorders>
            <w:shd w:val="clear" w:color="auto" w:fill="auto"/>
            <w:vAlign w:val="center"/>
          </w:tcPr>
          <w:p w14:paraId="2ABCAFDC">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2025年政府性基金预算支出情况表</w:t>
            </w:r>
          </w:p>
        </w:tc>
      </w:tr>
      <w:tr w14:paraId="0C51A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4052" w:type="dxa"/>
            <w:gridSpan w:val="13"/>
            <w:tcBorders>
              <w:top w:val="nil"/>
              <w:left w:val="nil"/>
              <w:bottom w:val="nil"/>
              <w:right w:val="nil"/>
            </w:tcBorders>
            <w:shd w:val="clear" w:color="auto" w:fill="auto"/>
            <w:vAlign w:val="center"/>
          </w:tcPr>
          <w:p w14:paraId="3742CED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1231" w:type="dxa"/>
            <w:tcBorders>
              <w:top w:val="nil"/>
              <w:left w:val="nil"/>
              <w:bottom w:val="nil"/>
              <w:right w:val="nil"/>
            </w:tcBorders>
            <w:shd w:val="clear" w:color="auto" w:fill="auto"/>
            <w:vAlign w:val="center"/>
          </w:tcPr>
          <w:p w14:paraId="24A3EF5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3D509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4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28611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科目编码</w:t>
            </w:r>
          </w:p>
        </w:tc>
        <w:tc>
          <w:tcPr>
            <w:tcW w:w="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929F8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单位代码</w:t>
            </w:r>
          </w:p>
        </w:tc>
        <w:tc>
          <w:tcPr>
            <w:tcW w:w="24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EF750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单位（科目名称）</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8D24C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586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98867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基本支出  </w:t>
            </w:r>
          </w:p>
        </w:tc>
        <w:tc>
          <w:tcPr>
            <w:tcW w:w="35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4D31F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项目支出</w:t>
            </w:r>
          </w:p>
        </w:tc>
      </w:tr>
      <w:tr w14:paraId="2BB82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4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66585">
            <w:pPr>
              <w:jc w:val="center"/>
              <w:rPr>
                <w:rFonts w:hint="eastAsia" w:ascii="宋体" w:hAnsi="宋体" w:eastAsia="宋体" w:cs="宋体"/>
                <w:i w:val="0"/>
                <w:iCs w:val="0"/>
                <w:color w:val="000000"/>
                <w:sz w:val="18"/>
                <w:szCs w:val="18"/>
                <w:u w:val="none"/>
              </w:rPr>
            </w:pPr>
          </w:p>
        </w:tc>
        <w:tc>
          <w:tcPr>
            <w:tcW w:w="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59DD03">
            <w:pPr>
              <w:jc w:val="center"/>
              <w:rPr>
                <w:rFonts w:hint="eastAsia" w:ascii="宋体" w:hAnsi="宋体" w:eastAsia="宋体" w:cs="宋体"/>
                <w:i w:val="0"/>
                <w:iCs w:val="0"/>
                <w:color w:val="000000"/>
                <w:sz w:val="18"/>
                <w:szCs w:val="18"/>
                <w:u w:val="none"/>
              </w:rPr>
            </w:pPr>
          </w:p>
        </w:tc>
        <w:tc>
          <w:tcPr>
            <w:tcW w:w="24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00D3E">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47B0F">
            <w:pPr>
              <w:jc w:val="center"/>
              <w:rPr>
                <w:rFonts w:hint="eastAsia" w:ascii="宋体" w:hAnsi="宋体" w:eastAsia="宋体" w:cs="宋体"/>
                <w:i w:val="0"/>
                <w:iCs w:val="0"/>
                <w:color w:val="000000"/>
                <w:sz w:val="18"/>
                <w:szCs w:val="18"/>
                <w:u w:val="none"/>
              </w:rPr>
            </w:pP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18429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2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8E632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人员经费</w:t>
            </w:r>
          </w:p>
        </w:tc>
        <w:tc>
          <w:tcPr>
            <w:tcW w:w="2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54905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公用经费</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D2B19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小计</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78BF5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其他运转类</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C75D4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特定目标类</w:t>
            </w:r>
          </w:p>
        </w:tc>
      </w:tr>
      <w:tr w14:paraId="2CB87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6"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3306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类</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90AE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款</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9360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w:t>
            </w:r>
          </w:p>
        </w:tc>
        <w:tc>
          <w:tcPr>
            <w:tcW w:w="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6F0F5">
            <w:pPr>
              <w:jc w:val="center"/>
              <w:rPr>
                <w:rFonts w:hint="eastAsia" w:ascii="宋体" w:hAnsi="宋体" w:eastAsia="宋体" w:cs="宋体"/>
                <w:i w:val="0"/>
                <w:iCs w:val="0"/>
                <w:color w:val="000000"/>
                <w:sz w:val="18"/>
                <w:szCs w:val="18"/>
                <w:u w:val="none"/>
              </w:rPr>
            </w:pPr>
          </w:p>
        </w:tc>
        <w:tc>
          <w:tcPr>
            <w:tcW w:w="24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35337">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15B5E9">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4897A">
            <w:pPr>
              <w:jc w:val="cente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1880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工资福利支出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BEA7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对个人和家庭的补助</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51BA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商品和服务支出</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7FB7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资本性支出</w:t>
            </w: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CC9CB">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313E0">
            <w:pPr>
              <w:jc w:val="center"/>
              <w:rPr>
                <w:rFonts w:hint="eastAsia" w:ascii="宋体" w:hAnsi="宋体" w:eastAsia="宋体" w:cs="宋体"/>
                <w:i w:val="0"/>
                <w:iCs w:val="0"/>
                <w:color w:val="000000"/>
                <w:sz w:val="18"/>
                <w:szCs w:val="18"/>
                <w:u w:val="none"/>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3E48E">
            <w:pPr>
              <w:jc w:val="center"/>
              <w:rPr>
                <w:rFonts w:hint="eastAsia" w:ascii="宋体" w:hAnsi="宋体" w:eastAsia="宋体" w:cs="宋体"/>
                <w:i w:val="0"/>
                <w:iCs w:val="0"/>
                <w:color w:val="000000"/>
                <w:sz w:val="18"/>
                <w:szCs w:val="18"/>
                <w:u w:val="none"/>
              </w:rPr>
            </w:pPr>
          </w:p>
        </w:tc>
      </w:tr>
      <w:tr w14:paraId="08AA9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BB91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BFFC">
            <w:pPr>
              <w:jc w:val="cente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56309">
            <w:pPr>
              <w:jc w:val="center"/>
              <w:rPr>
                <w:rFonts w:hint="eastAsia" w:ascii="宋体" w:hAnsi="宋体" w:eastAsia="宋体" w:cs="宋体"/>
                <w:i w:val="0"/>
                <w:iCs w:val="0"/>
                <w:color w:val="000000"/>
                <w:sz w:val="18"/>
                <w:szCs w:val="18"/>
                <w:u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E54B0">
            <w:pPr>
              <w:jc w:val="cente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FF31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E270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E0AA1">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6F6D5">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2628B">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DCCBF">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23A4A">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13C0C">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883EA">
            <w:pPr>
              <w:jc w:val="right"/>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144F4">
            <w:pPr>
              <w:jc w:val="right"/>
              <w:rPr>
                <w:rFonts w:hint="eastAsia" w:ascii="宋体" w:hAnsi="宋体" w:eastAsia="宋体" w:cs="宋体"/>
                <w:i w:val="0"/>
                <w:iCs w:val="0"/>
                <w:color w:val="000000"/>
                <w:sz w:val="18"/>
                <w:szCs w:val="18"/>
                <w:u w:val="none"/>
              </w:rPr>
            </w:pPr>
          </w:p>
        </w:tc>
      </w:tr>
      <w:tr w14:paraId="61939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7E9BB">
            <w:pP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79626">
            <w:pP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ED7F0">
            <w:pPr>
              <w:rPr>
                <w:rFonts w:hint="eastAsia" w:ascii="宋体" w:hAnsi="宋体" w:eastAsia="宋体" w:cs="宋体"/>
                <w:i w:val="0"/>
                <w:iCs w:val="0"/>
                <w:color w:val="000000"/>
                <w:sz w:val="18"/>
                <w:szCs w:val="18"/>
                <w:u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F8E12">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C8059">
            <w:pP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60A9D">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38BA6">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1BA01">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28A0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45728">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39D6B">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494C7">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78505">
            <w:pPr>
              <w:jc w:val="right"/>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98E1E">
            <w:pPr>
              <w:jc w:val="right"/>
              <w:rPr>
                <w:rFonts w:hint="eastAsia" w:ascii="宋体" w:hAnsi="宋体" w:eastAsia="宋体" w:cs="宋体"/>
                <w:i w:val="0"/>
                <w:iCs w:val="0"/>
                <w:color w:val="000000"/>
                <w:sz w:val="18"/>
                <w:szCs w:val="18"/>
                <w:u w:val="none"/>
              </w:rPr>
            </w:pPr>
          </w:p>
        </w:tc>
      </w:tr>
      <w:tr w14:paraId="145F7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A7DB3">
            <w:pP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ACF01">
            <w:pPr>
              <w:rPr>
                <w:rFonts w:hint="eastAsia" w:ascii="宋体" w:hAnsi="宋体" w:eastAsia="宋体" w:cs="宋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63570">
            <w:pPr>
              <w:rPr>
                <w:rFonts w:hint="eastAsia" w:ascii="宋体" w:hAnsi="宋体" w:eastAsia="宋体" w:cs="宋体"/>
                <w:i w:val="0"/>
                <w:iCs w:val="0"/>
                <w:color w:val="000000"/>
                <w:sz w:val="18"/>
                <w:szCs w:val="18"/>
                <w:u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A6756">
            <w:pPr>
              <w:rPr>
                <w:rFonts w:hint="eastAsia" w:ascii="宋体" w:hAnsi="宋体" w:eastAsia="宋体" w:cs="宋体"/>
                <w:i w:val="0"/>
                <w:iCs w:val="0"/>
                <w:color w:val="000000"/>
                <w:sz w:val="18"/>
                <w:szCs w:val="18"/>
                <w:u w:val="none"/>
              </w:rPr>
            </w:pPr>
          </w:p>
        </w:tc>
        <w:tc>
          <w:tcPr>
            <w:tcW w:w="2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8CABC">
            <w:pP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A1F68">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C366B">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263B7">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D078">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4AF9D">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F36BA">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0DC26">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A5BB0">
            <w:pPr>
              <w:jc w:val="right"/>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542C7">
            <w:pPr>
              <w:jc w:val="right"/>
              <w:rPr>
                <w:rFonts w:hint="eastAsia" w:ascii="宋体" w:hAnsi="宋体" w:eastAsia="宋体" w:cs="宋体"/>
                <w:i w:val="0"/>
                <w:iCs w:val="0"/>
                <w:color w:val="000000"/>
                <w:sz w:val="18"/>
                <w:szCs w:val="18"/>
                <w:u w:val="none"/>
              </w:rPr>
            </w:pPr>
          </w:p>
        </w:tc>
      </w:tr>
    </w:tbl>
    <w:p w14:paraId="31B095EB">
      <w:pPr>
        <w:rPr>
          <w:rFonts w:ascii="黑体" w:hAnsi="黑体" w:eastAsia="黑体" w:cs="黑体"/>
        </w:rPr>
      </w:pPr>
    </w:p>
    <w:p w14:paraId="6349E1B5">
      <w:pPr>
        <w:rPr>
          <w:rFonts w:ascii="黑体" w:hAnsi="黑体" w:eastAsia="黑体" w:cs="黑体"/>
        </w:rPr>
      </w:pPr>
    </w:p>
    <w:p w14:paraId="25D50F94">
      <w:pPr>
        <w:rPr>
          <w:rFonts w:ascii="黑体" w:hAnsi="黑体" w:eastAsia="黑体" w:cs="黑体"/>
        </w:rPr>
      </w:pPr>
    </w:p>
    <w:p w14:paraId="45E03229">
      <w:pPr>
        <w:rPr>
          <w:rFonts w:ascii="黑体" w:hAnsi="黑体" w:eastAsia="黑体" w:cs="黑体"/>
        </w:rPr>
      </w:pPr>
    </w:p>
    <w:p w14:paraId="4813D547">
      <w:pPr>
        <w:rPr>
          <w:rFonts w:ascii="黑体" w:hAnsi="黑体" w:eastAsia="黑体" w:cs="黑体"/>
        </w:rPr>
      </w:pPr>
    </w:p>
    <w:p w14:paraId="541DFD3B">
      <w:pPr>
        <w:rPr>
          <w:rFonts w:ascii="黑体" w:hAnsi="黑体" w:eastAsia="黑体" w:cs="黑体"/>
        </w:rPr>
      </w:pPr>
    </w:p>
    <w:p w14:paraId="0AE93F67">
      <w:pPr>
        <w:rPr>
          <w:rFonts w:ascii="黑体" w:hAnsi="黑体" w:eastAsia="黑体" w:cs="黑体"/>
        </w:rPr>
      </w:pPr>
    </w:p>
    <w:p w14:paraId="436DB888">
      <w:pPr>
        <w:rPr>
          <w:rFonts w:ascii="黑体" w:hAnsi="黑体" w:eastAsia="黑体" w:cs="黑体"/>
        </w:rPr>
      </w:pPr>
    </w:p>
    <w:p w14:paraId="46358018">
      <w:pPr>
        <w:rPr>
          <w:rFonts w:ascii="黑体" w:hAnsi="黑体" w:eastAsia="黑体" w:cs="黑体"/>
        </w:rPr>
      </w:pPr>
    </w:p>
    <w:p w14:paraId="1B3EA8EF">
      <w:pPr>
        <w:rPr>
          <w:rFonts w:ascii="黑体" w:hAnsi="黑体" w:eastAsia="黑体" w:cs="黑体"/>
        </w:rPr>
      </w:pPr>
    </w:p>
    <w:p w14:paraId="3E614D38">
      <w:pPr>
        <w:rPr>
          <w:rFonts w:ascii="黑体" w:hAnsi="黑体" w:eastAsia="黑体" w:cs="黑体"/>
        </w:rPr>
      </w:pPr>
    </w:p>
    <w:p w14:paraId="77FB8C60">
      <w:pPr>
        <w:rPr>
          <w:rFonts w:ascii="黑体" w:hAnsi="黑体" w:eastAsia="黑体" w:cs="黑体"/>
        </w:rPr>
      </w:pPr>
    </w:p>
    <w:p w14:paraId="5A49324C">
      <w:pPr>
        <w:rPr>
          <w:rFonts w:ascii="黑体" w:hAnsi="黑体" w:eastAsia="黑体" w:cs="黑体"/>
        </w:rPr>
      </w:pPr>
    </w:p>
    <w:p w14:paraId="69E06CD3">
      <w:pPr>
        <w:rPr>
          <w:rFonts w:ascii="黑体" w:hAnsi="黑体" w:eastAsia="黑体" w:cs="黑体"/>
        </w:rPr>
      </w:pPr>
    </w:p>
    <w:tbl>
      <w:tblPr>
        <w:tblStyle w:val="4"/>
        <w:tblW w:w="141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1"/>
        <w:gridCol w:w="1171"/>
        <w:gridCol w:w="1171"/>
        <w:gridCol w:w="1171"/>
        <w:gridCol w:w="1171"/>
        <w:gridCol w:w="1171"/>
        <w:gridCol w:w="1171"/>
        <w:gridCol w:w="1171"/>
        <w:gridCol w:w="1172"/>
        <w:gridCol w:w="1172"/>
        <w:gridCol w:w="1172"/>
        <w:gridCol w:w="1231"/>
      </w:tblGrid>
      <w:tr w14:paraId="47CDB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27" w:hRule="atLeast"/>
        </w:trPr>
        <w:tc>
          <w:tcPr>
            <w:tcW w:w="14123" w:type="dxa"/>
            <w:gridSpan w:val="12"/>
            <w:tcBorders>
              <w:top w:val="nil"/>
              <w:left w:val="nil"/>
              <w:bottom w:val="nil"/>
              <w:right w:val="nil"/>
            </w:tcBorders>
            <w:shd w:val="clear" w:color="auto" w:fill="auto"/>
            <w:vAlign w:val="center"/>
          </w:tcPr>
          <w:p w14:paraId="3C14C73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预算10表</w:t>
            </w:r>
          </w:p>
        </w:tc>
      </w:tr>
      <w:tr w14:paraId="3BCA8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14123" w:type="dxa"/>
            <w:gridSpan w:val="12"/>
            <w:tcBorders>
              <w:top w:val="nil"/>
              <w:left w:val="nil"/>
              <w:bottom w:val="nil"/>
              <w:right w:val="nil"/>
            </w:tcBorders>
            <w:shd w:val="clear" w:color="auto" w:fill="auto"/>
            <w:vAlign w:val="center"/>
          </w:tcPr>
          <w:p w14:paraId="0E7A3339">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2025年项目支出表</w:t>
            </w:r>
          </w:p>
        </w:tc>
      </w:tr>
      <w:tr w14:paraId="25460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2892" w:type="dxa"/>
            <w:gridSpan w:val="11"/>
            <w:tcBorders>
              <w:top w:val="nil"/>
              <w:left w:val="nil"/>
              <w:bottom w:val="nil"/>
              <w:right w:val="nil"/>
            </w:tcBorders>
            <w:shd w:val="clear" w:color="auto" w:fill="auto"/>
            <w:vAlign w:val="center"/>
          </w:tcPr>
          <w:p w14:paraId="52993FE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部门名称：周口市医疗保障局</w:t>
            </w:r>
          </w:p>
        </w:tc>
        <w:tc>
          <w:tcPr>
            <w:tcW w:w="1231" w:type="dxa"/>
            <w:tcBorders>
              <w:top w:val="nil"/>
              <w:left w:val="nil"/>
              <w:bottom w:val="nil"/>
              <w:right w:val="nil"/>
            </w:tcBorders>
            <w:shd w:val="clear" w:color="auto" w:fill="auto"/>
            <w:vAlign w:val="center"/>
          </w:tcPr>
          <w:p w14:paraId="750033E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单位：万元</w:t>
            </w:r>
          </w:p>
        </w:tc>
      </w:tr>
      <w:tr w14:paraId="73D74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740C7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类型</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79ACC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项目名称</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4878C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项目单位</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9550B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合计</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B4DD8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本年拨款</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88B91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财政拨款结转结余</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BC434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财政专户管理资金</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C5462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单位资金</w:t>
            </w:r>
          </w:p>
        </w:tc>
      </w:tr>
      <w:tr w14:paraId="1C1C6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358ED">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44DBC3">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99CDE0">
            <w:pPr>
              <w:jc w:val="center"/>
              <w:rPr>
                <w:rFonts w:hint="eastAsia" w:ascii="宋体" w:hAnsi="宋体" w:eastAsia="宋体" w:cs="宋体"/>
                <w:i w:val="0"/>
                <w:iCs w:val="0"/>
                <w:color w:val="000000"/>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D17FB">
            <w:pPr>
              <w:jc w:val="cente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FF5F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一般公共预算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34C2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政府性基金预算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2AB3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国有资本经营预算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475B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一般公共预算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5F7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政府性基金预算</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D3D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国有资本经营预算</w:t>
            </w:r>
          </w:p>
        </w:tc>
        <w:tc>
          <w:tcPr>
            <w:tcW w:w="11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5C5A2">
            <w:pPr>
              <w:jc w:val="center"/>
              <w:rPr>
                <w:rFonts w:hint="eastAsia" w:ascii="宋体" w:hAnsi="宋体" w:eastAsia="宋体" w:cs="宋体"/>
                <w:i w:val="0"/>
                <w:iCs w:val="0"/>
                <w:color w:val="000000"/>
                <w:sz w:val="18"/>
                <w:szCs w:val="18"/>
                <w:u w:val="none"/>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C231D">
            <w:pPr>
              <w:jc w:val="center"/>
              <w:rPr>
                <w:rFonts w:hint="eastAsia" w:ascii="宋体" w:hAnsi="宋体" w:eastAsia="宋体" w:cs="宋体"/>
                <w:i w:val="0"/>
                <w:iCs w:val="0"/>
                <w:color w:val="000000"/>
                <w:sz w:val="18"/>
                <w:szCs w:val="18"/>
                <w:u w:val="none"/>
              </w:rPr>
            </w:pPr>
          </w:p>
        </w:tc>
      </w:tr>
      <w:tr w14:paraId="45C61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6F83F">
            <w:pP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DB366">
            <w:pP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30E5F">
            <w:pP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7D7E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E3F6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5BB9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91EEF">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0FB4">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09345">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7280B">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EDD3">
            <w:pPr>
              <w:jc w:val="right"/>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7C3D">
            <w:pPr>
              <w:jc w:val="right"/>
              <w:rPr>
                <w:rFonts w:hint="eastAsia" w:ascii="宋体" w:hAnsi="宋体" w:eastAsia="宋体" w:cs="宋体"/>
                <w:i w:val="0"/>
                <w:iCs w:val="0"/>
                <w:color w:val="000000"/>
                <w:sz w:val="18"/>
                <w:szCs w:val="18"/>
                <w:u w:val="none"/>
              </w:rPr>
            </w:pPr>
          </w:p>
        </w:tc>
      </w:tr>
      <w:tr w14:paraId="627A4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2E39D">
            <w:pPr>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F540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C76F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周口市医疗保障局</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17C1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BDFF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4C24">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864BD">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C3AD2">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F41AC">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8FB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C827">
            <w:pPr>
              <w:jc w:val="right"/>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C8453">
            <w:pPr>
              <w:jc w:val="right"/>
              <w:rPr>
                <w:rFonts w:hint="eastAsia" w:ascii="宋体" w:hAnsi="宋体" w:eastAsia="宋体" w:cs="宋体"/>
                <w:i w:val="0"/>
                <w:iCs w:val="0"/>
                <w:color w:val="000000"/>
                <w:sz w:val="18"/>
                <w:szCs w:val="18"/>
                <w:u w:val="none"/>
              </w:rPr>
            </w:pPr>
          </w:p>
        </w:tc>
      </w:tr>
      <w:tr w14:paraId="0188D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trPr>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578A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其他运转类</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72ED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医保稽核业务工作经费</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47CB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周口市医疗保障稽核中心</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DC4E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6FF3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F8BEE">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8193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95507">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D0448">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DB6B9">
            <w:pPr>
              <w:jc w:val="righ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DC385">
            <w:pPr>
              <w:jc w:val="right"/>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90EED">
            <w:pPr>
              <w:jc w:val="right"/>
              <w:rPr>
                <w:rFonts w:hint="eastAsia" w:ascii="宋体" w:hAnsi="宋体" w:eastAsia="宋体" w:cs="宋体"/>
                <w:i w:val="0"/>
                <w:iCs w:val="0"/>
                <w:color w:val="000000"/>
                <w:sz w:val="18"/>
                <w:szCs w:val="18"/>
                <w:u w:val="none"/>
              </w:rPr>
            </w:pPr>
          </w:p>
        </w:tc>
      </w:tr>
    </w:tbl>
    <w:p w14:paraId="460F04E5">
      <w:pPr>
        <w:rPr>
          <w:rFonts w:ascii="黑体" w:hAnsi="黑体" w:eastAsia="黑体" w:cs="黑体"/>
        </w:rPr>
        <w:sectPr>
          <w:pgSz w:w="16838" w:h="11906" w:orient="landscape"/>
          <w:pgMar w:top="2256" w:right="873" w:bottom="1803" w:left="1440" w:header="851" w:footer="992" w:gutter="0"/>
          <w:cols w:space="720" w:num="1"/>
          <w:docGrid w:type="lines" w:linePitch="312" w:charSpace="0"/>
        </w:sectPr>
      </w:pPr>
    </w:p>
    <w:tbl>
      <w:tblPr>
        <w:tblStyle w:val="4"/>
        <w:tblW w:w="94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1"/>
        <w:gridCol w:w="1449"/>
        <w:gridCol w:w="2198"/>
        <w:gridCol w:w="1172"/>
        <w:gridCol w:w="3235"/>
      </w:tblGrid>
      <w:tr w14:paraId="217EC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tcBorders>
              <w:top w:val="nil"/>
              <w:left w:val="nil"/>
              <w:bottom w:val="nil"/>
              <w:right w:val="nil"/>
            </w:tcBorders>
            <w:shd w:val="clear" w:color="auto" w:fill="auto"/>
            <w:noWrap/>
            <w:vAlign w:val="center"/>
          </w:tcPr>
          <w:p w14:paraId="645D7C67">
            <w:pPr>
              <w:rPr>
                <w:rFonts w:hint="eastAsia" w:ascii="宋体" w:hAnsi="宋体" w:eastAsia="宋体" w:cs="宋体"/>
                <w:i w:val="0"/>
                <w:iCs w:val="0"/>
                <w:color w:val="000000"/>
                <w:sz w:val="22"/>
                <w:szCs w:val="22"/>
                <w:u w:val="none"/>
              </w:rPr>
            </w:pPr>
          </w:p>
        </w:tc>
        <w:tc>
          <w:tcPr>
            <w:tcW w:w="1449" w:type="dxa"/>
            <w:tcBorders>
              <w:top w:val="nil"/>
              <w:left w:val="nil"/>
              <w:bottom w:val="nil"/>
              <w:right w:val="nil"/>
            </w:tcBorders>
            <w:shd w:val="clear" w:color="auto" w:fill="auto"/>
            <w:noWrap/>
            <w:vAlign w:val="center"/>
          </w:tcPr>
          <w:p w14:paraId="34DC107C">
            <w:pPr>
              <w:rPr>
                <w:rFonts w:hint="eastAsia" w:ascii="宋体" w:hAnsi="宋体" w:eastAsia="宋体" w:cs="宋体"/>
                <w:i w:val="0"/>
                <w:iCs w:val="0"/>
                <w:color w:val="000000"/>
                <w:sz w:val="22"/>
                <w:szCs w:val="22"/>
                <w:u w:val="none"/>
              </w:rPr>
            </w:pPr>
          </w:p>
        </w:tc>
        <w:tc>
          <w:tcPr>
            <w:tcW w:w="2198" w:type="dxa"/>
            <w:tcBorders>
              <w:top w:val="nil"/>
              <w:left w:val="nil"/>
              <w:bottom w:val="nil"/>
              <w:right w:val="nil"/>
            </w:tcBorders>
            <w:shd w:val="clear" w:color="auto" w:fill="auto"/>
            <w:noWrap/>
            <w:vAlign w:val="center"/>
          </w:tcPr>
          <w:p w14:paraId="529110B4">
            <w:pPr>
              <w:rPr>
                <w:rFonts w:hint="eastAsia" w:ascii="宋体" w:hAnsi="宋体" w:eastAsia="宋体" w:cs="宋体"/>
                <w:i w:val="0"/>
                <w:iCs w:val="0"/>
                <w:color w:val="000000"/>
                <w:sz w:val="22"/>
                <w:szCs w:val="22"/>
                <w:u w:val="none"/>
              </w:rPr>
            </w:pPr>
          </w:p>
        </w:tc>
        <w:tc>
          <w:tcPr>
            <w:tcW w:w="1172" w:type="dxa"/>
            <w:tcBorders>
              <w:top w:val="nil"/>
              <w:left w:val="nil"/>
              <w:bottom w:val="nil"/>
              <w:right w:val="nil"/>
            </w:tcBorders>
            <w:shd w:val="clear" w:color="auto" w:fill="auto"/>
            <w:noWrap/>
            <w:vAlign w:val="center"/>
          </w:tcPr>
          <w:p w14:paraId="293C754F">
            <w:pPr>
              <w:rPr>
                <w:rFonts w:hint="eastAsia" w:ascii="宋体" w:hAnsi="宋体" w:eastAsia="宋体" w:cs="宋体"/>
                <w:i w:val="0"/>
                <w:iCs w:val="0"/>
                <w:color w:val="000000"/>
                <w:sz w:val="22"/>
                <w:szCs w:val="22"/>
                <w:u w:val="none"/>
              </w:rPr>
            </w:pPr>
          </w:p>
        </w:tc>
        <w:tc>
          <w:tcPr>
            <w:tcW w:w="3240" w:type="dxa"/>
            <w:tcBorders>
              <w:top w:val="nil"/>
              <w:left w:val="nil"/>
              <w:bottom w:val="nil"/>
              <w:right w:val="nil"/>
            </w:tcBorders>
            <w:shd w:val="clear" w:color="auto" w:fill="auto"/>
            <w:vAlign w:val="center"/>
          </w:tcPr>
          <w:p w14:paraId="3F5FCBF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预算11表</w:t>
            </w:r>
          </w:p>
        </w:tc>
      </w:tr>
      <w:tr w14:paraId="3A855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9410" w:type="dxa"/>
            <w:gridSpan w:val="5"/>
            <w:tcBorders>
              <w:top w:val="nil"/>
              <w:left w:val="nil"/>
              <w:bottom w:val="nil"/>
              <w:right w:val="nil"/>
            </w:tcBorders>
            <w:shd w:val="clear" w:color="auto" w:fill="auto"/>
            <w:vAlign w:val="center"/>
          </w:tcPr>
          <w:p w14:paraId="2F6C85D7">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部门（单位）整体绩效目标表</w:t>
            </w:r>
          </w:p>
        </w:tc>
      </w:tr>
      <w:tr w14:paraId="12711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410" w:type="dxa"/>
            <w:gridSpan w:val="5"/>
            <w:tcBorders>
              <w:top w:val="nil"/>
              <w:left w:val="nil"/>
              <w:bottom w:val="nil"/>
              <w:right w:val="nil"/>
            </w:tcBorders>
            <w:shd w:val="clear" w:color="auto" w:fill="auto"/>
            <w:vAlign w:val="center"/>
          </w:tcPr>
          <w:p w14:paraId="1C5D523E">
            <w:pPr>
              <w:keepNext w:val="0"/>
              <w:keepLines w:val="0"/>
              <w:widowControl/>
              <w:suppressLineNumbers w:val="0"/>
              <w:jc w:val="center"/>
              <w:textAlignment w:val="center"/>
              <w:rPr>
                <w:rFonts w:ascii="宋体" w:hAnsi="宋体" w:eastAsia="宋体" w:cs="宋体"/>
                <w:b/>
                <w:bCs/>
                <w:i w:val="0"/>
                <w:iCs w:val="0"/>
                <w:color w:val="000000"/>
                <w:sz w:val="24"/>
                <w:szCs w:val="24"/>
                <w:u w:val="none"/>
              </w:rPr>
            </w:pPr>
            <w:r>
              <w:rPr>
                <w:rFonts w:ascii="宋体" w:hAnsi="宋体" w:eastAsia="宋体" w:cs="宋体"/>
                <w:b/>
                <w:bCs/>
                <w:i w:val="0"/>
                <w:iCs w:val="0"/>
                <w:snapToGrid w:val="0"/>
                <w:color w:val="000000"/>
                <w:kern w:val="0"/>
                <w:sz w:val="24"/>
                <w:szCs w:val="24"/>
                <w:u w:val="none"/>
                <w:lang w:val="en-US" w:eastAsia="zh-CN" w:bidi="ar"/>
              </w:rPr>
              <w:t>（2025年度）</w:t>
            </w:r>
          </w:p>
        </w:tc>
      </w:tr>
      <w:tr w14:paraId="24C2D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41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DA5AB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部门名称：</w:t>
            </w:r>
          </w:p>
        </w:tc>
      </w:tr>
      <w:tr w14:paraId="35CF7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7" w:hRule="atLeast"/>
        </w:trPr>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2C0A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年度履职目标</w:t>
            </w:r>
          </w:p>
        </w:tc>
        <w:tc>
          <w:tcPr>
            <w:tcW w:w="805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FB1D27">
            <w:pPr>
              <w:jc w:val="left"/>
              <w:rPr>
                <w:rFonts w:hint="eastAsia" w:ascii="宋体" w:hAnsi="宋体" w:eastAsia="宋体" w:cs="宋体"/>
                <w:i w:val="0"/>
                <w:iCs w:val="0"/>
                <w:color w:val="000000"/>
                <w:sz w:val="18"/>
                <w:szCs w:val="18"/>
                <w:u w:val="none"/>
              </w:rPr>
            </w:pPr>
          </w:p>
        </w:tc>
      </w:tr>
      <w:tr w14:paraId="1CB25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58114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年度主要任务</w:t>
            </w:r>
          </w:p>
        </w:tc>
        <w:tc>
          <w:tcPr>
            <w:tcW w:w="36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BEE53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任务名称</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6D556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主要内容</w:t>
            </w:r>
          </w:p>
        </w:tc>
      </w:tr>
      <w:tr w14:paraId="5DE6B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A0AB2">
            <w:pPr>
              <w:jc w:val="center"/>
              <w:rPr>
                <w:rFonts w:hint="eastAsia" w:ascii="宋体" w:hAnsi="宋体" w:eastAsia="宋体" w:cs="宋体"/>
                <w:i w:val="0"/>
                <w:iCs w:val="0"/>
                <w:color w:val="000000"/>
                <w:sz w:val="18"/>
                <w:szCs w:val="18"/>
                <w:u w:val="none"/>
              </w:rPr>
            </w:pPr>
          </w:p>
        </w:tc>
        <w:tc>
          <w:tcPr>
            <w:tcW w:w="36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346C3A">
            <w:pPr>
              <w:jc w:val="left"/>
              <w:rPr>
                <w:rFonts w:hint="eastAsia" w:ascii="宋体" w:hAnsi="宋体" w:eastAsia="宋体" w:cs="宋体"/>
                <w:i w:val="0"/>
                <w:iCs w:val="0"/>
                <w:color w:val="000000"/>
                <w:sz w:val="18"/>
                <w:szCs w:val="18"/>
                <w:u w:val="none"/>
              </w:rPr>
            </w:pP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3BD640">
            <w:pPr>
              <w:jc w:val="left"/>
              <w:rPr>
                <w:rFonts w:hint="eastAsia" w:ascii="宋体" w:hAnsi="宋体" w:eastAsia="宋体" w:cs="宋体"/>
                <w:i w:val="0"/>
                <w:iCs w:val="0"/>
                <w:color w:val="000000"/>
                <w:sz w:val="18"/>
                <w:szCs w:val="18"/>
                <w:u w:val="none"/>
              </w:rPr>
            </w:pPr>
          </w:p>
        </w:tc>
      </w:tr>
      <w:tr w14:paraId="15A64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E46DD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预算情况  </w:t>
            </w:r>
          </w:p>
        </w:tc>
        <w:tc>
          <w:tcPr>
            <w:tcW w:w="36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00378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部门预算总额（万元）</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454509">
            <w:pPr>
              <w:jc w:val="center"/>
              <w:rPr>
                <w:rFonts w:hint="eastAsia" w:ascii="宋体" w:hAnsi="宋体" w:eastAsia="宋体" w:cs="宋体"/>
                <w:i w:val="0"/>
                <w:iCs w:val="0"/>
                <w:color w:val="000000"/>
                <w:sz w:val="18"/>
                <w:szCs w:val="18"/>
                <w:u w:val="none"/>
              </w:rPr>
            </w:pPr>
          </w:p>
        </w:tc>
      </w:tr>
      <w:tr w14:paraId="69CE0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5FF91A">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nil"/>
            </w:tcBorders>
            <w:shd w:val="clear" w:color="auto" w:fill="auto"/>
            <w:vAlign w:val="center"/>
          </w:tcPr>
          <w:p w14:paraId="154DBE7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1、资金来源：</w:t>
            </w:r>
          </w:p>
        </w:tc>
        <w:tc>
          <w:tcPr>
            <w:tcW w:w="2198" w:type="dxa"/>
            <w:tcBorders>
              <w:top w:val="single" w:color="000000" w:sz="4" w:space="0"/>
              <w:left w:val="nil"/>
              <w:bottom w:val="single" w:color="000000" w:sz="4" w:space="0"/>
              <w:right w:val="single" w:color="000000" w:sz="4" w:space="0"/>
            </w:tcBorders>
            <w:shd w:val="clear" w:color="auto" w:fill="auto"/>
            <w:vAlign w:val="center"/>
          </w:tcPr>
          <w:p w14:paraId="10E4D0E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（1）政府预算资金</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099DF">
            <w:pPr>
              <w:jc w:val="center"/>
              <w:rPr>
                <w:rFonts w:hint="eastAsia" w:ascii="宋体" w:hAnsi="宋体" w:eastAsia="宋体" w:cs="宋体"/>
                <w:i w:val="0"/>
                <w:iCs w:val="0"/>
                <w:color w:val="000000"/>
                <w:sz w:val="18"/>
                <w:szCs w:val="18"/>
                <w:u w:val="none"/>
              </w:rPr>
            </w:pPr>
          </w:p>
        </w:tc>
      </w:tr>
      <w:tr w14:paraId="1FDCD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05FDA8">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nil"/>
            </w:tcBorders>
            <w:shd w:val="clear" w:color="auto" w:fill="auto"/>
            <w:vAlign w:val="center"/>
          </w:tcPr>
          <w:p w14:paraId="3662EB03">
            <w:pPr>
              <w:rPr>
                <w:rFonts w:hint="eastAsia" w:ascii="宋体" w:hAnsi="宋体" w:eastAsia="宋体" w:cs="宋体"/>
                <w:i w:val="0"/>
                <w:iCs w:val="0"/>
                <w:color w:val="000000"/>
                <w:sz w:val="18"/>
                <w:szCs w:val="18"/>
                <w:u w:val="none"/>
              </w:rPr>
            </w:pPr>
          </w:p>
        </w:tc>
        <w:tc>
          <w:tcPr>
            <w:tcW w:w="2198" w:type="dxa"/>
            <w:tcBorders>
              <w:top w:val="single" w:color="000000" w:sz="4" w:space="0"/>
              <w:left w:val="nil"/>
              <w:bottom w:val="single" w:color="000000" w:sz="4" w:space="0"/>
              <w:right w:val="single" w:color="000000" w:sz="4" w:space="0"/>
            </w:tcBorders>
            <w:shd w:val="clear" w:color="auto" w:fill="auto"/>
            <w:vAlign w:val="center"/>
          </w:tcPr>
          <w:p w14:paraId="71950C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（2）财政专户管理资金</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E1C6FA">
            <w:pPr>
              <w:jc w:val="center"/>
              <w:rPr>
                <w:rFonts w:hint="eastAsia" w:ascii="宋体" w:hAnsi="宋体" w:eastAsia="宋体" w:cs="宋体"/>
                <w:i w:val="0"/>
                <w:iCs w:val="0"/>
                <w:color w:val="000000"/>
                <w:sz w:val="18"/>
                <w:szCs w:val="18"/>
                <w:u w:val="none"/>
              </w:rPr>
            </w:pPr>
          </w:p>
        </w:tc>
      </w:tr>
      <w:tr w14:paraId="3B113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2F950">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nil"/>
            </w:tcBorders>
            <w:shd w:val="clear" w:color="auto" w:fill="auto"/>
            <w:vAlign w:val="center"/>
          </w:tcPr>
          <w:p w14:paraId="3F9E049D">
            <w:pPr>
              <w:rPr>
                <w:rFonts w:hint="eastAsia" w:ascii="宋体" w:hAnsi="宋体" w:eastAsia="宋体" w:cs="宋体"/>
                <w:i w:val="0"/>
                <w:iCs w:val="0"/>
                <w:color w:val="000000"/>
                <w:sz w:val="18"/>
                <w:szCs w:val="18"/>
                <w:u w:val="none"/>
              </w:rPr>
            </w:pPr>
          </w:p>
        </w:tc>
        <w:tc>
          <w:tcPr>
            <w:tcW w:w="2198" w:type="dxa"/>
            <w:tcBorders>
              <w:top w:val="single" w:color="000000" w:sz="4" w:space="0"/>
              <w:left w:val="nil"/>
              <w:bottom w:val="single" w:color="000000" w:sz="4" w:space="0"/>
              <w:right w:val="single" w:color="000000" w:sz="4" w:space="0"/>
            </w:tcBorders>
            <w:shd w:val="clear" w:color="auto" w:fill="auto"/>
            <w:vAlign w:val="center"/>
          </w:tcPr>
          <w:p w14:paraId="571444A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（3）单位资金</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F92754">
            <w:pPr>
              <w:jc w:val="center"/>
              <w:rPr>
                <w:rFonts w:hint="eastAsia" w:ascii="宋体" w:hAnsi="宋体" w:eastAsia="宋体" w:cs="宋体"/>
                <w:i w:val="0"/>
                <w:iCs w:val="0"/>
                <w:color w:val="000000"/>
                <w:sz w:val="18"/>
                <w:szCs w:val="18"/>
                <w:u w:val="none"/>
              </w:rPr>
            </w:pPr>
          </w:p>
        </w:tc>
      </w:tr>
      <w:tr w14:paraId="3E36C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EC9A2">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nil"/>
            </w:tcBorders>
            <w:shd w:val="clear" w:color="auto" w:fill="auto"/>
            <w:vAlign w:val="center"/>
          </w:tcPr>
          <w:p w14:paraId="47FBA2F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2、资金结构：</w:t>
            </w:r>
          </w:p>
        </w:tc>
        <w:tc>
          <w:tcPr>
            <w:tcW w:w="2198" w:type="dxa"/>
            <w:tcBorders>
              <w:top w:val="single" w:color="000000" w:sz="4" w:space="0"/>
              <w:left w:val="nil"/>
              <w:bottom w:val="single" w:color="000000" w:sz="4" w:space="0"/>
              <w:right w:val="single" w:color="000000" w:sz="4" w:space="0"/>
            </w:tcBorders>
            <w:shd w:val="clear" w:color="auto" w:fill="auto"/>
            <w:vAlign w:val="center"/>
          </w:tcPr>
          <w:p w14:paraId="3BAAF1C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（1）基本支出</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6814A5">
            <w:pPr>
              <w:jc w:val="center"/>
              <w:rPr>
                <w:rFonts w:hint="eastAsia" w:ascii="宋体" w:hAnsi="宋体" w:eastAsia="宋体" w:cs="宋体"/>
                <w:i w:val="0"/>
                <w:iCs w:val="0"/>
                <w:color w:val="000000"/>
                <w:sz w:val="18"/>
                <w:szCs w:val="18"/>
                <w:u w:val="none"/>
              </w:rPr>
            </w:pPr>
          </w:p>
        </w:tc>
      </w:tr>
      <w:tr w14:paraId="215B6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1659CF">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nil"/>
            </w:tcBorders>
            <w:shd w:val="clear" w:color="auto" w:fill="auto"/>
            <w:vAlign w:val="center"/>
          </w:tcPr>
          <w:p w14:paraId="600787FB">
            <w:pPr>
              <w:jc w:val="left"/>
              <w:rPr>
                <w:rFonts w:hint="eastAsia" w:ascii="宋体" w:hAnsi="宋体" w:eastAsia="宋体" w:cs="宋体"/>
                <w:i w:val="0"/>
                <w:iCs w:val="0"/>
                <w:color w:val="000000"/>
                <w:sz w:val="18"/>
                <w:szCs w:val="18"/>
                <w:u w:val="none"/>
              </w:rPr>
            </w:pPr>
          </w:p>
        </w:tc>
        <w:tc>
          <w:tcPr>
            <w:tcW w:w="2198" w:type="dxa"/>
            <w:tcBorders>
              <w:top w:val="single" w:color="000000" w:sz="4" w:space="0"/>
              <w:left w:val="nil"/>
              <w:bottom w:val="single" w:color="000000" w:sz="4" w:space="0"/>
              <w:right w:val="single" w:color="000000" w:sz="4" w:space="0"/>
            </w:tcBorders>
            <w:shd w:val="clear" w:color="auto" w:fill="auto"/>
            <w:vAlign w:val="center"/>
          </w:tcPr>
          <w:p w14:paraId="05EC62D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（2）项目支出</w:t>
            </w:r>
          </w:p>
        </w:tc>
        <w:tc>
          <w:tcPr>
            <w:tcW w:w="4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03D7A0">
            <w:pPr>
              <w:jc w:val="center"/>
              <w:rPr>
                <w:rFonts w:hint="eastAsia" w:ascii="宋体" w:hAnsi="宋体" w:eastAsia="宋体" w:cs="宋体"/>
                <w:i w:val="0"/>
                <w:iCs w:val="0"/>
                <w:color w:val="000000"/>
                <w:sz w:val="18"/>
                <w:szCs w:val="18"/>
                <w:u w:val="none"/>
              </w:rPr>
            </w:pPr>
          </w:p>
        </w:tc>
      </w:tr>
      <w:tr w14:paraId="6101B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BC7D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一级指标</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E0FF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二级指标</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12C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三级指标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25F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指标值</w:t>
            </w: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4084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指标值说明</w:t>
            </w:r>
          </w:p>
        </w:tc>
      </w:tr>
      <w:tr w14:paraId="4BF25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66886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 投入管理指标  </w:t>
            </w:r>
          </w:p>
        </w:tc>
        <w:tc>
          <w:tcPr>
            <w:tcW w:w="14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7839F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工作目标管理  </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8898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年度履职目标相关性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42EF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BDDDC">
            <w:pPr>
              <w:rPr>
                <w:rFonts w:hint="eastAsia" w:ascii="宋体" w:hAnsi="宋体" w:eastAsia="宋体" w:cs="宋体"/>
                <w:i w:val="0"/>
                <w:iCs w:val="0"/>
                <w:color w:val="000000"/>
                <w:sz w:val="18"/>
                <w:szCs w:val="18"/>
                <w:u w:val="none"/>
              </w:rPr>
            </w:pPr>
          </w:p>
        </w:tc>
      </w:tr>
      <w:tr w14:paraId="28629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37E63">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06CFE">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43DD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工作任务科学性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92904">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5C646">
            <w:pPr>
              <w:rPr>
                <w:rFonts w:hint="eastAsia" w:ascii="宋体" w:hAnsi="宋体" w:eastAsia="宋体" w:cs="宋体"/>
                <w:i w:val="0"/>
                <w:iCs w:val="0"/>
                <w:color w:val="000000"/>
                <w:sz w:val="18"/>
                <w:szCs w:val="18"/>
                <w:u w:val="none"/>
              </w:rPr>
            </w:pPr>
          </w:p>
        </w:tc>
      </w:tr>
      <w:tr w14:paraId="1C15E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E2D47B">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E3797">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6FFF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绩效指标合理性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F6D01">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F1B5C">
            <w:pPr>
              <w:rPr>
                <w:rFonts w:hint="eastAsia" w:ascii="宋体" w:hAnsi="宋体" w:eastAsia="宋体" w:cs="宋体"/>
                <w:i w:val="0"/>
                <w:iCs w:val="0"/>
                <w:color w:val="000000"/>
                <w:sz w:val="18"/>
                <w:szCs w:val="18"/>
                <w:u w:val="none"/>
              </w:rPr>
            </w:pPr>
          </w:p>
        </w:tc>
      </w:tr>
      <w:tr w14:paraId="00C8A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6E5C5">
            <w:pPr>
              <w:jc w:val="center"/>
              <w:rPr>
                <w:rFonts w:hint="eastAsia" w:ascii="宋体" w:hAnsi="宋体" w:eastAsia="宋体" w:cs="宋体"/>
                <w:i w:val="0"/>
                <w:iCs w:val="0"/>
                <w:color w:val="000000"/>
                <w:sz w:val="18"/>
                <w:szCs w:val="18"/>
                <w:u w:val="none"/>
              </w:rPr>
            </w:pPr>
          </w:p>
        </w:tc>
        <w:tc>
          <w:tcPr>
            <w:tcW w:w="14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9B7E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预算和财务管理  </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7820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预算编制完整性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F89C0">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8ACC0">
            <w:pPr>
              <w:rPr>
                <w:rFonts w:hint="eastAsia" w:ascii="宋体" w:hAnsi="宋体" w:eastAsia="宋体" w:cs="宋体"/>
                <w:i w:val="0"/>
                <w:iCs w:val="0"/>
                <w:color w:val="000000"/>
                <w:sz w:val="18"/>
                <w:szCs w:val="18"/>
                <w:u w:val="none"/>
              </w:rPr>
            </w:pPr>
          </w:p>
        </w:tc>
      </w:tr>
      <w:tr w14:paraId="39C18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067071">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354153">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D1A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专项资金细化率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88A7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AFFE5">
            <w:pPr>
              <w:rPr>
                <w:rFonts w:hint="eastAsia" w:ascii="宋体" w:hAnsi="宋体" w:eastAsia="宋体" w:cs="宋体"/>
                <w:i w:val="0"/>
                <w:iCs w:val="0"/>
                <w:color w:val="000000"/>
                <w:sz w:val="18"/>
                <w:szCs w:val="18"/>
                <w:u w:val="none"/>
              </w:rPr>
            </w:pPr>
          </w:p>
        </w:tc>
      </w:tr>
      <w:tr w14:paraId="07421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DE0FF">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203E49">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FF0C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预算执行率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49F8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70EFF">
            <w:pPr>
              <w:rPr>
                <w:rFonts w:hint="eastAsia" w:ascii="宋体" w:hAnsi="宋体" w:eastAsia="宋体" w:cs="宋体"/>
                <w:i w:val="0"/>
                <w:iCs w:val="0"/>
                <w:color w:val="000000"/>
                <w:sz w:val="18"/>
                <w:szCs w:val="18"/>
                <w:u w:val="none"/>
              </w:rPr>
            </w:pPr>
          </w:p>
        </w:tc>
      </w:tr>
      <w:tr w14:paraId="7E4B6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32FC5">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73E07">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1EBE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预算调整率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B6382">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00AF1">
            <w:pPr>
              <w:rPr>
                <w:rFonts w:hint="eastAsia" w:ascii="宋体" w:hAnsi="宋体" w:eastAsia="宋体" w:cs="宋体"/>
                <w:i w:val="0"/>
                <w:iCs w:val="0"/>
                <w:color w:val="000000"/>
                <w:sz w:val="18"/>
                <w:szCs w:val="18"/>
                <w:u w:val="none"/>
              </w:rPr>
            </w:pPr>
          </w:p>
        </w:tc>
      </w:tr>
      <w:tr w14:paraId="665D0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49FE2">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AF43B">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41EC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结转结余率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853C8">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B7832">
            <w:pPr>
              <w:rPr>
                <w:rFonts w:hint="eastAsia" w:ascii="宋体" w:hAnsi="宋体" w:eastAsia="宋体" w:cs="宋体"/>
                <w:i w:val="0"/>
                <w:iCs w:val="0"/>
                <w:color w:val="000000"/>
                <w:sz w:val="18"/>
                <w:szCs w:val="18"/>
                <w:u w:val="none"/>
              </w:rPr>
            </w:pPr>
          </w:p>
        </w:tc>
      </w:tr>
      <w:tr w14:paraId="3F11D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9B1E4C">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D2AC34">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43CA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“三公经费”控制率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70311">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5E03">
            <w:pPr>
              <w:rPr>
                <w:rFonts w:hint="eastAsia" w:ascii="宋体" w:hAnsi="宋体" w:eastAsia="宋体" w:cs="宋体"/>
                <w:i w:val="0"/>
                <w:iCs w:val="0"/>
                <w:color w:val="000000"/>
                <w:sz w:val="18"/>
                <w:szCs w:val="18"/>
                <w:u w:val="none"/>
              </w:rPr>
            </w:pPr>
          </w:p>
        </w:tc>
      </w:tr>
      <w:tr w14:paraId="5017B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EA877">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F845D">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E90C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政府采购执行率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D590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E10C9">
            <w:pPr>
              <w:rPr>
                <w:rFonts w:hint="eastAsia" w:ascii="宋体" w:hAnsi="宋体" w:eastAsia="宋体" w:cs="宋体"/>
                <w:i w:val="0"/>
                <w:iCs w:val="0"/>
                <w:color w:val="000000"/>
                <w:sz w:val="18"/>
                <w:szCs w:val="18"/>
                <w:u w:val="none"/>
              </w:rPr>
            </w:pPr>
          </w:p>
        </w:tc>
      </w:tr>
      <w:tr w14:paraId="2BD8F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D81C0">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31A64">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3AC0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决算真实性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F152B">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5F5A7">
            <w:pPr>
              <w:rPr>
                <w:rFonts w:hint="eastAsia" w:ascii="宋体" w:hAnsi="宋体" w:eastAsia="宋体" w:cs="宋体"/>
                <w:i w:val="0"/>
                <w:iCs w:val="0"/>
                <w:color w:val="000000"/>
                <w:sz w:val="18"/>
                <w:szCs w:val="18"/>
                <w:u w:val="none"/>
              </w:rPr>
            </w:pPr>
          </w:p>
        </w:tc>
      </w:tr>
      <w:tr w14:paraId="480C7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13AB5">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E5F83">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540D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资金使用合规性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EFC3">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5E2BC">
            <w:pPr>
              <w:rPr>
                <w:rFonts w:hint="eastAsia" w:ascii="宋体" w:hAnsi="宋体" w:eastAsia="宋体" w:cs="宋体"/>
                <w:i w:val="0"/>
                <w:iCs w:val="0"/>
                <w:color w:val="000000"/>
                <w:sz w:val="18"/>
                <w:szCs w:val="18"/>
                <w:u w:val="none"/>
              </w:rPr>
            </w:pPr>
          </w:p>
        </w:tc>
      </w:tr>
      <w:tr w14:paraId="60C40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2C15D">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707EEC">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B80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管理制度健全性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F6D01">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D7674">
            <w:pPr>
              <w:rPr>
                <w:rFonts w:hint="eastAsia" w:ascii="宋体" w:hAnsi="宋体" w:eastAsia="宋体" w:cs="宋体"/>
                <w:i w:val="0"/>
                <w:iCs w:val="0"/>
                <w:color w:val="000000"/>
                <w:sz w:val="18"/>
                <w:szCs w:val="18"/>
                <w:u w:val="none"/>
              </w:rPr>
            </w:pPr>
          </w:p>
        </w:tc>
      </w:tr>
      <w:tr w14:paraId="2D0FF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5959E">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7CD52D">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0DED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预决算信息公开性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9E871">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DFC0">
            <w:pPr>
              <w:rPr>
                <w:rFonts w:hint="eastAsia" w:ascii="宋体" w:hAnsi="宋体" w:eastAsia="宋体" w:cs="宋体"/>
                <w:i w:val="0"/>
                <w:iCs w:val="0"/>
                <w:color w:val="000000"/>
                <w:sz w:val="18"/>
                <w:szCs w:val="18"/>
                <w:u w:val="none"/>
              </w:rPr>
            </w:pPr>
          </w:p>
        </w:tc>
      </w:tr>
      <w:tr w14:paraId="14F45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F51D3">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D8DF36">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C134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资产管理规范性</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FA34B">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A64AD">
            <w:pPr>
              <w:rPr>
                <w:rFonts w:hint="eastAsia" w:ascii="宋体" w:hAnsi="宋体" w:eastAsia="宋体" w:cs="宋体"/>
                <w:i w:val="0"/>
                <w:iCs w:val="0"/>
                <w:color w:val="000000"/>
                <w:sz w:val="18"/>
                <w:szCs w:val="18"/>
                <w:u w:val="none"/>
              </w:rPr>
            </w:pPr>
          </w:p>
        </w:tc>
      </w:tr>
      <w:tr w14:paraId="01E1A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A9ECB">
            <w:pPr>
              <w:jc w:val="center"/>
              <w:rPr>
                <w:rFonts w:hint="eastAsia" w:ascii="宋体" w:hAnsi="宋体" w:eastAsia="宋体" w:cs="宋体"/>
                <w:i w:val="0"/>
                <w:iCs w:val="0"/>
                <w:color w:val="000000"/>
                <w:sz w:val="18"/>
                <w:szCs w:val="18"/>
                <w:u w:val="none"/>
              </w:rPr>
            </w:pPr>
          </w:p>
        </w:tc>
        <w:tc>
          <w:tcPr>
            <w:tcW w:w="14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518FF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绩效管理  </w:t>
            </w:r>
          </w:p>
        </w:tc>
        <w:tc>
          <w:tcPr>
            <w:tcW w:w="2198" w:type="dxa"/>
            <w:tcBorders>
              <w:top w:val="nil"/>
              <w:left w:val="nil"/>
              <w:bottom w:val="nil"/>
              <w:right w:val="nil"/>
            </w:tcBorders>
            <w:shd w:val="clear" w:color="auto" w:fill="auto"/>
            <w:vAlign w:val="center"/>
          </w:tcPr>
          <w:p w14:paraId="5B526B7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绩效目标编制完成率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A27D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8F0E0">
            <w:pPr>
              <w:rPr>
                <w:rFonts w:hint="eastAsia" w:ascii="宋体" w:hAnsi="宋体" w:eastAsia="宋体" w:cs="宋体"/>
                <w:i w:val="0"/>
                <w:iCs w:val="0"/>
                <w:color w:val="000000"/>
                <w:sz w:val="18"/>
                <w:szCs w:val="18"/>
                <w:u w:val="none"/>
              </w:rPr>
            </w:pPr>
          </w:p>
        </w:tc>
      </w:tr>
      <w:tr w14:paraId="24A4C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9F083C">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2663C">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FDE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绩效监控完成率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974BF">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5EE72">
            <w:pPr>
              <w:rPr>
                <w:rFonts w:hint="eastAsia" w:ascii="宋体" w:hAnsi="宋体" w:eastAsia="宋体" w:cs="宋体"/>
                <w:i w:val="0"/>
                <w:iCs w:val="0"/>
                <w:color w:val="000000"/>
                <w:sz w:val="18"/>
                <w:szCs w:val="18"/>
                <w:u w:val="none"/>
              </w:rPr>
            </w:pPr>
          </w:p>
        </w:tc>
      </w:tr>
      <w:tr w14:paraId="5D9D0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FA65F">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CE7A4">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95AF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绩效自评完成率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06457">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CAC04">
            <w:pPr>
              <w:rPr>
                <w:rFonts w:hint="eastAsia" w:ascii="宋体" w:hAnsi="宋体" w:eastAsia="宋体" w:cs="宋体"/>
                <w:i w:val="0"/>
                <w:iCs w:val="0"/>
                <w:color w:val="000000"/>
                <w:sz w:val="18"/>
                <w:szCs w:val="18"/>
                <w:u w:val="none"/>
              </w:rPr>
            </w:pPr>
          </w:p>
        </w:tc>
      </w:tr>
      <w:tr w14:paraId="14191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35DCF">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FD4DB">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82CF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部门绩效评价完成率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09BA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A73E2">
            <w:pPr>
              <w:rPr>
                <w:rFonts w:hint="eastAsia" w:ascii="宋体" w:hAnsi="宋体" w:eastAsia="宋体" w:cs="宋体"/>
                <w:i w:val="0"/>
                <w:iCs w:val="0"/>
                <w:color w:val="000000"/>
                <w:sz w:val="18"/>
                <w:szCs w:val="18"/>
                <w:u w:val="none"/>
              </w:rPr>
            </w:pPr>
          </w:p>
        </w:tc>
      </w:tr>
      <w:tr w14:paraId="55DA6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B87DF">
            <w:pPr>
              <w:jc w:val="center"/>
              <w:rPr>
                <w:rFonts w:hint="eastAsia" w:ascii="宋体" w:hAnsi="宋体" w:eastAsia="宋体" w:cs="宋体"/>
                <w:i w:val="0"/>
                <w:iCs w:val="0"/>
                <w:color w:val="000000"/>
                <w:sz w:val="18"/>
                <w:szCs w:val="18"/>
                <w:u w:val="none"/>
              </w:rPr>
            </w:pPr>
          </w:p>
        </w:tc>
        <w:tc>
          <w:tcPr>
            <w:tcW w:w="14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B09B8">
            <w:pPr>
              <w:jc w:val="center"/>
              <w:rPr>
                <w:rFonts w:hint="eastAsia" w:ascii="宋体" w:hAnsi="宋体" w:eastAsia="宋体" w:cs="宋体"/>
                <w:i w:val="0"/>
                <w:iCs w:val="0"/>
                <w:color w:val="000000"/>
                <w:sz w:val="18"/>
                <w:szCs w:val="18"/>
                <w:u w:val="none"/>
              </w:rPr>
            </w:pP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F09A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评价结果应用率</w:t>
            </w: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234A9">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A61C7">
            <w:pPr>
              <w:rPr>
                <w:rFonts w:hint="eastAsia" w:ascii="宋体" w:hAnsi="宋体" w:eastAsia="宋体" w:cs="宋体"/>
                <w:i w:val="0"/>
                <w:iCs w:val="0"/>
                <w:color w:val="000000"/>
                <w:sz w:val="18"/>
                <w:szCs w:val="18"/>
                <w:u w:val="none"/>
              </w:rPr>
            </w:pPr>
          </w:p>
        </w:tc>
      </w:tr>
      <w:tr w14:paraId="5B40E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ED73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产出指标  </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AB84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重点工作任务完成</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D9CC">
            <w:pPr>
              <w:jc w:val="lef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2CE8D">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A4B5D">
            <w:pPr>
              <w:rPr>
                <w:rFonts w:hint="eastAsia" w:ascii="宋体" w:hAnsi="宋体" w:eastAsia="宋体" w:cs="宋体"/>
                <w:i w:val="0"/>
                <w:iCs w:val="0"/>
                <w:color w:val="000000"/>
                <w:sz w:val="18"/>
                <w:szCs w:val="18"/>
                <w:u w:val="none"/>
              </w:rPr>
            </w:pPr>
          </w:p>
        </w:tc>
      </w:tr>
      <w:tr w14:paraId="73033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5175AB">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64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履职目标实现</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FF3F7">
            <w:pPr>
              <w:jc w:val="lef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886A">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F1D4">
            <w:pPr>
              <w:rPr>
                <w:rFonts w:hint="eastAsia" w:ascii="宋体" w:hAnsi="宋体" w:eastAsia="宋体" w:cs="宋体"/>
                <w:i w:val="0"/>
                <w:iCs w:val="0"/>
                <w:color w:val="000000"/>
                <w:sz w:val="18"/>
                <w:szCs w:val="18"/>
                <w:u w:val="none"/>
              </w:rPr>
            </w:pPr>
          </w:p>
        </w:tc>
      </w:tr>
      <w:tr w14:paraId="30BA0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83C1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效益指标  </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C0F7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履职效益</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DCA96">
            <w:pPr>
              <w:jc w:val="lef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63398">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9A3D3">
            <w:pPr>
              <w:rPr>
                <w:rFonts w:hint="eastAsia" w:ascii="宋体" w:hAnsi="宋体" w:eastAsia="宋体" w:cs="宋体"/>
                <w:i w:val="0"/>
                <w:iCs w:val="0"/>
                <w:color w:val="000000"/>
                <w:sz w:val="18"/>
                <w:szCs w:val="18"/>
                <w:u w:val="none"/>
              </w:rPr>
            </w:pPr>
          </w:p>
        </w:tc>
      </w:tr>
      <w:tr w14:paraId="29D08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C4F95">
            <w:pPr>
              <w:jc w:val="center"/>
              <w:rPr>
                <w:rFonts w:hint="eastAsia" w:ascii="宋体" w:hAnsi="宋体" w:eastAsia="宋体" w:cs="宋体"/>
                <w:i w:val="0"/>
                <w:iCs w:val="0"/>
                <w:color w:val="000000"/>
                <w:sz w:val="18"/>
                <w:szCs w:val="18"/>
                <w:u w:val="none"/>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3F3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满意度</w:t>
            </w:r>
          </w:p>
        </w:tc>
        <w:tc>
          <w:tcPr>
            <w:tcW w:w="2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AF699">
            <w:pPr>
              <w:jc w:val="left"/>
              <w:rPr>
                <w:rFonts w:hint="eastAsia" w:ascii="宋体" w:hAnsi="宋体" w:eastAsia="宋体" w:cs="宋体"/>
                <w:i w:val="0"/>
                <w:iCs w:val="0"/>
                <w:color w:val="000000"/>
                <w:sz w:val="18"/>
                <w:szCs w:val="18"/>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5AF04">
            <w:pPr>
              <w:jc w:val="left"/>
              <w:rPr>
                <w:rFonts w:hint="eastAsia" w:ascii="宋体" w:hAnsi="宋体" w:eastAsia="宋体" w:cs="宋体"/>
                <w:i w:val="0"/>
                <w:iCs w:val="0"/>
                <w:color w:val="000000"/>
                <w:sz w:val="18"/>
                <w:szCs w:val="18"/>
                <w:u w:val="none"/>
              </w:rPr>
            </w:pPr>
          </w:p>
        </w:tc>
        <w:tc>
          <w:tcPr>
            <w:tcW w:w="3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881CA">
            <w:pPr>
              <w:rPr>
                <w:rFonts w:hint="eastAsia" w:ascii="宋体" w:hAnsi="宋体" w:eastAsia="宋体" w:cs="宋体"/>
                <w:i w:val="0"/>
                <w:iCs w:val="0"/>
                <w:color w:val="000000"/>
                <w:sz w:val="18"/>
                <w:szCs w:val="18"/>
                <w:u w:val="none"/>
              </w:rPr>
            </w:pPr>
          </w:p>
        </w:tc>
      </w:tr>
    </w:tbl>
    <w:p w14:paraId="53DBB7A8">
      <w:pPr>
        <w:rPr>
          <w:rFonts w:ascii="黑体" w:hAnsi="黑体" w:eastAsia="黑体" w:cs="黑体"/>
        </w:rPr>
      </w:pPr>
    </w:p>
    <w:p w14:paraId="3CACCEFE">
      <w:pPr>
        <w:rPr>
          <w:rFonts w:ascii="黑体" w:hAnsi="黑体" w:eastAsia="黑体" w:cs="黑体"/>
        </w:rPr>
        <w:sectPr>
          <w:pgSz w:w="11906" w:h="16838"/>
          <w:pgMar w:top="873" w:right="1803" w:bottom="1440" w:left="2256" w:header="851" w:footer="992" w:gutter="0"/>
          <w:cols w:space="720" w:num="1"/>
          <w:docGrid w:type="lines" w:linePitch="312" w:charSpace="0"/>
        </w:sectPr>
      </w:pPr>
    </w:p>
    <w:p w14:paraId="1C8D7815">
      <w:pPr>
        <w:rPr>
          <w:rFonts w:ascii="黑体" w:hAnsi="黑体" w:eastAsia="黑体" w:cs="黑体"/>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106"/>
        <w:gridCol w:w="1219"/>
        <w:gridCol w:w="617"/>
        <w:gridCol w:w="617"/>
        <w:gridCol w:w="617"/>
        <w:gridCol w:w="629"/>
        <w:gridCol w:w="1227"/>
        <w:gridCol w:w="623"/>
        <w:gridCol w:w="1304"/>
        <w:gridCol w:w="667"/>
        <w:gridCol w:w="1194"/>
        <w:gridCol w:w="1335"/>
        <w:gridCol w:w="1240"/>
        <w:gridCol w:w="1346"/>
      </w:tblGrid>
      <w:tr w14:paraId="0F08A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5000" w:type="pct"/>
            <w:gridSpan w:val="14"/>
            <w:tcBorders>
              <w:top w:val="nil"/>
              <w:left w:val="nil"/>
              <w:bottom w:val="nil"/>
              <w:right w:val="nil"/>
            </w:tcBorders>
            <w:shd w:val="clear" w:color="auto" w:fill="auto"/>
            <w:vAlign w:val="center"/>
          </w:tcPr>
          <w:p w14:paraId="7CD8D2F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预算12表</w:t>
            </w:r>
          </w:p>
        </w:tc>
      </w:tr>
      <w:tr w14:paraId="01A0F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5000" w:type="pct"/>
            <w:gridSpan w:val="14"/>
            <w:tcBorders>
              <w:top w:val="nil"/>
              <w:left w:val="nil"/>
              <w:bottom w:val="nil"/>
              <w:right w:val="nil"/>
            </w:tcBorders>
            <w:shd w:val="clear" w:color="auto" w:fill="auto"/>
            <w:vAlign w:val="center"/>
          </w:tcPr>
          <w:p w14:paraId="0BF2B9D5">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snapToGrid w:val="0"/>
                <w:color w:val="000000"/>
                <w:kern w:val="0"/>
                <w:sz w:val="38"/>
                <w:szCs w:val="38"/>
                <w:u w:val="none"/>
                <w:lang w:val="en-US" w:eastAsia="zh-CN" w:bidi="ar"/>
              </w:rPr>
              <w:t>2025年部门预算项目绩效目标汇总表</w:t>
            </w:r>
          </w:p>
        </w:tc>
      </w:tr>
      <w:tr w14:paraId="39059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5000" w:type="pct"/>
            <w:gridSpan w:val="14"/>
            <w:tcBorders>
              <w:top w:val="nil"/>
              <w:left w:val="nil"/>
              <w:bottom w:val="nil"/>
              <w:right w:val="nil"/>
            </w:tcBorders>
            <w:shd w:val="clear" w:color="auto" w:fill="auto"/>
            <w:vAlign w:val="center"/>
          </w:tcPr>
          <w:p w14:paraId="1AAAB9E3">
            <w:pPr>
              <w:keepNext w:val="0"/>
              <w:keepLines w:val="0"/>
              <w:widowControl/>
              <w:suppressLineNumbers w:val="0"/>
              <w:jc w:val="left"/>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snapToGrid w:val="0"/>
                <w:color w:val="000000"/>
                <w:kern w:val="0"/>
                <w:sz w:val="18"/>
                <w:szCs w:val="18"/>
                <w:u w:val="none"/>
                <w:lang w:val="en-US" w:eastAsia="zh-CN" w:bidi="ar"/>
              </w:rPr>
              <w:t>部门名称：周口市医疗保障局</w:t>
            </w:r>
          </w:p>
        </w:tc>
      </w:tr>
      <w:tr w14:paraId="1D3CA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4D582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单位编码（项目编码）</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EB6B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项目单位 （项目名称）</w:t>
            </w:r>
          </w:p>
        </w:tc>
        <w:tc>
          <w:tcPr>
            <w:tcW w:w="91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D5CEE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项目金额（万元）</w:t>
            </w:r>
          </w:p>
        </w:tc>
        <w:tc>
          <w:tcPr>
            <w:tcW w:w="3177"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F5E0A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绩效目标</w:t>
            </w:r>
          </w:p>
        </w:tc>
      </w:tr>
      <w:tr w14:paraId="38E87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095E5">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285A43">
            <w:pPr>
              <w:jc w:val="center"/>
              <w:rPr>
                <w:rFonts w:hint="eastAsia" w:ascii="宋体" w:hAnsi="宋体" w:eastAsia="宋体" w:cs="宋体"/>
                <w:i w:val="0"/>
                <w:iCs w:val="0"/>
                <w:color w:val="000000"/>
                <w:sz w:val="18"/>
                <w:szCs w:val="18"/>
                <w:u w:val="none"/>
              </w:rPr>
            </w:pPr>
          </w:p>
        </w:tc>
        <w:tc>
          <w:tcPr>
            <w:tcW w:w="91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0D17D9">
            <w:pPr>
              <w:jc w:val="center"/>
              <w:rPr>
                <w:rFonts w:hint="eastAsia" w:ascii="宋体" w:hAnsi="宋体" w:eastAsia="宋体" w:cs="宋体"/>
                <w:i w:val="0"/>
                <w:iCs w:val="0"/>
                <w:color w:val="000000"/>
                <w:sz w:val="18"/>
                <w:szCs w:val="18"/>
                <w:u w:val="none"/>
              </w:rPr>
            </w:pPr>
          </w:p>
        </w:tc>
        <w:tc>
          <w:tcPr>
            <w:tcW w:w="6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9798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成本指标  </w:t>
            </w:r>
          </w:p>
        </w:tc>
        <w:tc>
          <w:tcPr>
            <w:tcW w:w="6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F346A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产出指标  </w:t>
            </w:r>
          </w:p>
        </w:tc>
        <w:tc>
          <w:tcPr>
            <w:tcW w:w="9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2CBE1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效益指标  </w:t>
            </w:r>
          </w:p>
        </w:tc>
        <w:tc>
          <w:tcPr>
            <w:tcW w:w="9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C82FD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 xml:space="preserve">满意度指标  </w:t>
            </w:r>
          </w:p>
        </w:tc>
      </w:tr>
      <w:tr w14:paraId="2973C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1DE9A">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C42FA">
            <w:pPr>
              <w:jc w:val="cente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BED1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资金总额</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607F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政府预算资金</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85E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财政专户管理资金</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8EB1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单位资金</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6C79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三级指标</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C2DB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指标值</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62BE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三级指标</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258A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指标值</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AC99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三级指标</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B69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指标值</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323D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三级指标</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D0DF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指标值</w:t>
            </w:r>
          </w:p>
        </w:tc>
      </w:tr>
      <w:tr w14:paraId="7DD9D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2749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5093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周口市医疗保障局</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299C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AE8C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03897">
            <w:pPr>
              <w:jc w:val="right"/>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02B08">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61188">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15460">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4F64F">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1A5FC">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7CF03">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8F37A">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17094">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D1ED">
            <w:pPr>
              <w:rPr>
                <w:rFonts w:hint="eastAsia" w:ascii="宋体" w:hAnsi="宋体" w:eastAsia="宋体" w:cs="宋体"/>
                <w:i w:val="0"/>
                <w:iCs w:val="0"/>
                <w:color w:val="000000"/>
                <w:sz w:val="18"/>
                <w:szCs w:val="18"/>
                <w:u w:val="none"/>
              </w:rPr>
            </w:pPr>
          </w:p>
        </w:tc>
      </w:tr>
      <w:tr w14:paraId="37B53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06C3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705003</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EE09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周口市医疗保障稽核中心</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502F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EBA6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4E36E">
            <w:pPr>
              <w:jc w:val="right"/>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EBA69">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DDC45">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F2ECA">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6BD27">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394D9">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BDB45">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419D1">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2BF74">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B0F29">
            <w:pPr>
              <w:rPr>
                <w:rFonts w:hint="eastAsia" w:ascii="宋体" w:hAnsi="宋体" w:eastAsia="宋体" w:cs="宋体"/>
                <w:i w:val="0"/>
                <w:iCs w:val="0"/>
                <w:color w:val="000000"/>
                <w:sz w:val="18"/>
                <w:szCs w:val="18"/>
                <w:u w:val="none"/>
              </w:rPr>
            </w:pPr>
          </w:p>
        </w:tc>
      </w:tr>
      <w:tr w14:paraId="3E57F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0DEFB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411600250000000006812</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38365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医保稽核业务工作经费</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2B5E9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4FB6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5.00</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CBD209">
            <w:pPr>
              <w:jc w:val="right"/>
              <w:rPr>
                <w:rFonts w:hint="eastAsia" w:ascii="宋体" w:hAnsi="宋体" w:eastAsia="宋体" w:cs="宋体"/>
                <w:i w:val="0"/>
                <w:iCs w:val="0"/>
                <w:color w:val="000000"/>
                <w:sz w:val="18"/>
                <w:szCs w:val="18"/>
                <w:u w:val="none"/>
              </w:rPr>
            </w:pP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0DE2E0">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325B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项目成本控制</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0136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≤15万</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3D73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参保单位检查</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E50B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≥5次</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4A9B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保障医保基金安全</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3685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有效保障</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FCC2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参保群众满意度</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601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≥90%</w:t>
            </w:r>
          </w:p>
        </w:tc>
      </w:tr>
      <w:tr w14:paraId="0AFE0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7A3C1">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E4C08A">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9A16F">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7F0733">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516A4">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91F2E2">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9037F">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8F179">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7121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经办机构检查</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9EBA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≥3次</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2DCC8">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47289">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932E4">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B0A33">
            <w:pPr>
              <w:rPr>
                <w:rFonts w:hint="eastAsia" w:ascii="宋体" w:hAnsi="宋体" w:eastAsia="宋体" w:cs="宋体"/>
                <w:i w:val="0"/>
                <w:iCs w:val="0"/>
                <w:color w:val="000000"/>
                <w:sz w:val="18"/>
                <w:szCs w:val="18"/>
                <w:u w:val="none"/>
              </w:rPr>
            </w:pPr>
          </w:p>
        </w:tc>
      </w:tr>
      <w:tr w14:paraId="73A02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074A10">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52EDE1">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84C5B">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6BB73D">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6C48E">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EAA482">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B773C">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DF270">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586F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商保公司检查</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6912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≥3次</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599CC">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29CF9">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B143C">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3878A">
            <w:pPr>
              <w:rPr>
                <w:rFonts w:hint="eastAsia" w:ascii="宋体" w:hAnsi="宋体" w:eastAsia="宋体" w:cs="宋体"/>
                <w:i w:val="0"/>
                <w:iCs w:val="0"/>
                <w:color w:val="000000"/>
                <w:sz w:val="18"/>
                <w:szCs w:val="18"/>
                <w:u w:val="none"/>
              </w:rPr>
            </w:pPr>
          </w:p>
        </w:tc>
      </w:tr>
      <w:tr w14:paraId="496A5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F265AA">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70507">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4AE8C">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2A11B">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FF32E">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94567">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11C00">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CBCE6">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72D5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定点医疗机构检查</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3C91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≥10次</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49677">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E9E6F">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53FE4">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BA991">
            <w:pPr>
              <w:rPr>
                <w:rFonts w:hint="eastAsia" w:ascii="宋体" w:hAnsi="宋体" w:eastAsia="宋体" w:cs="宋体"/>
                <w:i w:val="0"/>
                <w:iCs w:val="0"/>
                <w:color w:val="000000"/>
                <w:sz w:val="18"/>
                <w:szCs w:val="18"/>
                <w:u w:val="none"/>
              </w:rPr>
            </w:pPr>
          </w:p>
        </w:tc>
      </w:tr>
      <w:tr w14:paraId="5B0F4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5636A">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197FAE">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413E9">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E295C3">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955E6B">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409378">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D2F5D">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581FB">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362E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稽核检查覆盖率</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DD0A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snapToGrid w:val="0"/>
                <w:color w:val="000000"/>
                <w:kern w:val="0"/>
                <w:sz w:val="18"/>
                <w:szCs w:val="18"/>
                <w:u w:val="none"/>
                <w:lang w:val="en-US" w:eastAsia="zh-CN" w:bidi="ar"/>
              </w:rPr>
              <w:t>≥90%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1B762">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05327">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2F764">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5BE47">
            <w:pPr>
              <w:rPr>
                <w:rFonts w:hint="eastAsia" w:ascii="宋体" w:hAnsi="宋体" w:eastAsia="宋体" w:cs="宋体"/>
                <w:i w:val="0"/>
                <w:iCs w:val="0"/>
                <w:color w:val="000000"/>
                <w:sz w:val="18"/>
                <w:szCs w:val="18"/>
                <w:u w:val="none"/>
              </w:rPr>
            </w:pPr>
          </w:p>
        </w:tc>
      </w:tr>
    </w:tbl>
    <w:p w14:paraId="2B664676">
      <w:pPr>
        <w:rPr>
          <w:rFonts w:ascii="黑体" w:hAnsi="黑体" w:eastAsia="黑体" w:cs="黑体"/>
        </w:rPr>
      </w:pPr>
    </w:p>
    <w:sectPr>
      <w:pgSz w:w="16838" w:h="11906" w:orient="landscape"/>
      <w:pgMar w:top="2256" w:right="873" w:bottom="1803"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097E5">
    <w:pPr>
      <w:pStyle w:val="2"/>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v:imagedata o:title=""/>
          <o:lock v:ext="edit"/>
          <v:textbox inset="0mm,0mm,0mm,0mm" style="mso-fit-shape-to-text:t;">
            <w:txbxContent>
              <w:p w14:paraId="7C0BEB22">
                <w:pPr>
                  <w:pStyle w:val="2"/>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NotTrackMoves/>
  <w:documentProtection w:enforcement="0"/>
  <w:defaultTabStop w:val="420"/>
  <w:displayHorizontalDrawingGridEvery w:val="1"/>
  <w:displayVerticalDrawingGridEvery w:val="1"/>
  <w:noPunctuationKerning w:val="1"/>
  <w:characterSpacingControl w:val="doNotCompress"/>
  <w:hdrShapeDefaults>
    <o:shapelayout v:ext="edit">
      <o:idmap v:ext="edit" data="3,4"/>
    </o:shapelayout>
  </w:hdrShapeDefaults>
  <w:compat>
    <w:doNotExpandShiftReturn/>
    <w:doNotWrapTextWithPunct/>
    <w:doNotUseEastAsianBreakRules/>
    <w:useFELayout/>
    <w:doNotUseIndentAsNumberingTabStop/>
    <w:compatSetting w:name="compatibilityMode" w:uri="http://schemas.microsoft.com/office/word" w:val="14"/>
  </w:compat>
  <w:docVars>
    <w:docVar w:name="commondata" w:val="eyJoZGlkIjoiMGVkZDJkNGFlYzJiNWU5NWEyNTA0YTZlY2Y3ZjBjOTEifQ=="/>
  </w:docVars>
  <w:rsids>
    <w:rsidRoot w:val="00000000"/>
    <w:rsid w:val="2C352068"/>
    <w:rsid w:val="33537941"/>
    <w:rsid w:val="4D790AA1"/>
    <w:rsid w:val="6A2249B7"/>
  </w:rsids>
  <m:mathPr>
    <m:mathFont m:val="Cambria Math"/>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7">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table" w:styleId="5">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6">
    <w:name w:val="Table Normal"/>
    <w:autoRedefine/>
    <w:semiHidden/>
    <w:unhideWhenUsed/>
    <w:qFormat/>
    <w:uiPriority w:val="0"/>
    <w:tblPr>
      <w:tblCellMar>
        <w:top w:w="0" w:type="dxa"/>
        <w:left w:w="0" w:type="dxa"/>
        <w:bottom w:w="0" w:type="dxa"/>
        <w:right w:w="0" w:type="dxa"/>
      </w:tblCellMar>
    </w:tblPr>
  </w:style>
  <w:style w:type="paragraph" w:customStyle="1" w:styleId="8">
    <w:name w:val="Comment Text"/>
    <w:basedOn w:val="1"/>
    <w:autoRedefine/>
    <w:qFormat/>
    <w:uiPriority w:val="0"/>
  </w:style>
  <w:style w:type="paragraph" w:customStyle="1" w:styleId="9">
    <w:name w:val="Normal_24ebea4b-16ae-486d-b6ca-d71e37d45358"/>
    <w:qFormat/>
    <w:uiPriority w:val="0"/>
    <w:pPr>
      <w:widowControl w:val="0"/>
      <w:jc w:val="both"/>
    </w:pPr>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4.xml"/><Relationship Id="rId7" Type="http://schemas.openxmlformats.org/officeDocument/2006/relationships/customXml" Target="../customXml/item3.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Exts>
</s:customData>
</file>

<file path=customXml/item2.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2023-02-22T09:25:19Z</vt:filetime>
  </property>
  <property fmtid="{D5CDD505-2E9C-101B-9397-08002B2CF9AE}" pid="4" name="KSOProductBuildVer">
    <vt:lpwstr>2052-12.1.0.16729</vt:lpwstr>
  </property>
  <property fmtid="{D5CDD505-2E9C-101B-9397-08002B2CF9AE}" pid="5" name="ICV">
    <vt:lpwstr>BF76CD38DD77498BB7F6815533CCD939_13</vt:lpwstr>
  </property>
</Properties>
</file>

<file path=customXml/item3.xml><?xml version="1.0" encoding="utf-8"?>
<Properties xmlns="http://schemas.openxmlformats.org/officeDocument/2006/extended-properties" xmlns:vt="http://schemas.openxmlformats.org/officeDocument/2006/docPropsVTypes">
  <Template>Normal.dotm</Template>
  <TotalTime>8</TotalTime>
  <Pages>23</Pages>
  <Words>1151</Words>
  <Characters>6563</Characters>
  <Application>Microsoft Office Word</Application>
  <DocSecurity>0</DocSecurity>
  <Lines>54</Lines>
  <Paragraphs>15</Paragraphs>
  <ScaleCrop>false</ScaleCrop>
  <Company/>
  <LinksUpToDate>false</LinksUpToDate>
  <CharactersWithSpaces>7699</CharactersWithSpaces>
  <SharedDoc>false</SharedDoc>
  <HyperlinksChanged>false</HyperlinksChanged>
  <AppVersion>16.0000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松 一森</cp:lastModifiedBy>
  <cp:revision>6</cp:revision>
  <cp:lastPrinted>2024-01-27T03:01:00Z</cp:lastPrinted>
  <dcterms:created xsi:type="dcterms:W3CDTF">2023-02-23T09:21:00Z</dcterms:created>
  <dcterms:modified xsi:type="dcterms:W3CDTF">2024-05-21T03:52:00Z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8cf6adf-975c-421e-950a-4e768414fd29}">
  <ds:schemaRefs/>
</ds:datastoreItem>
</file>

<file path=customXml/itemProps3.xml><?xml version="1.0" encoding="utf-8"?>
<ds:datastoreItem xmlns:ds="http://schemas.openxmlformats.org/officeDocument/2006/customXml" ds:itemID="{f4b321be-0d62-49e1-94a9-388280f55cc9}">
  <ds:schemaRefs/>
</ds:datastoreItem>
</file>

<file path=customXml/itemProps4.xml><?xml version="1.0" encoding="utf-8"?>
<ds:datastoreItem xmlns:ds="http://schemas.openxmlformats.org/officeDocument/2006/customXml" ds:itemID="{215a107a-aade-45cf-869a-15198d7a43dd}">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3476</Words>
  <Characters>3804</Characters>
  <Lines>54</Lines>
  <Paragraphs>15</Paragraphs>
  <TotalTime>446</TotalTime>
  <ScaleCrop>false</ScaleCrop>
  <LinksUpToDate>false</LinksUpToDate>
  <CharactersWithSpaces>3842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2023-02-23T09:21:00Z</dcterms:created>
  <dc:creator>NTKO</dc:creator>
  <cp:lastModifiedBy>清秋芷寒</cp:lastModifiedBy>
  <cp:lastPrinted>2024-01-27T03:01:00Z</cp:lastPrinted>
  <dcterms:modified xsi:type="dcterms:W3CDTF">2026-01-04T03:11:34Z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2023-02-21T16:00:00Z</vt:filetime>
  </property>
  <property fmtid="{D5CDD505-2E9C-101B-9397-08002B2CF9AE}" pid="4" name="KSOProductBuildVer">
    <vt:lpwstr>2052-12.1.0.24034</vt:lpwstr>
  </property>
  <property fmtid="{D5CDD505-2E9C-101B-9397-08002B2CF9AE}" pid="5" name="ICV">
    <vt:lpwstr>27B857108F1746358FC0D6A04C307FC9_13</vt:lpwstr>
  </property>
  <property fmtid="{D5CDD505-2E9C-101B-9397-08002B2CF9AE}" pid="6" name="KSOTemplateDocerSaveRecord">
    <vt:lpwstr>eyJoZGlkIjoiZTBhYjIwNDliYzkwOWVlNTQwNzBmZjUxY2I3ZjE0ZmUiLCJ1c2VySWQiOiI0OTI0ODM0MTEifQ==</vt:lpwstr>
  </property>
</Properties>
</file>